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27" w:rsidRDefault="00FE1D27" w:rsidP="00C763CF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FE1D27" w:rsidRDefault="00FE1D27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FE1D27" w:rsidRDefault="006A4077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ПЛАН РАБОТЫ</w:t>
      </w:r>
      <w:r w:rsidR="00A009F2">
        <w:rPr>
          <w:rFonts w:ascii="Arial Narrow" w:hAnsi="Arial Narrow" w:cs="Times New Roman"/>
          <w:b/>
          <w:sz w:val="28"/>
          <w:szCs w:val="28"/>
        </w:rPr>
        <w:t xml:space="preserve"> КОМИССИИ ПО ДОП</w:t>
      </w:r>
      <w:r w:rsidR="00412D7B">
        <w:rPr>
          <w:rFonts w:ascii="Arial Narrow" w:hAnsi="Arial Narrow" w:cs="Times New Roman"/>
          <w:b/>
          <w:sz w:val="28"/>
          <w:szCs w:val="28"/>
        </w:rPr>
        <w:t>О</w:t>
      </w:r>
      <w:r w:rsidR="00A009F2">
        <w:rPr>
          <w:rFonts w:ascii="Arial Narrow" w:hAnsi="Arial Narrow" w:cs="Times New Roman"/>
          <w:b/>
          <w:sz w:val="28"/>
          <w:szCs w:val="28"/>
        </w:rPr>
        <w:t>ЛНИТЕЛЬНОМУ, ДОШКОЛЬНОМУ И ШКОЛЬНОМУ ОБРАЗОВАНИЮ</w:t>
      </w:r>
      <w:r>
        <w:rPr>
          <w:rFonts w:ascii="Arial Narrow" w:hAnsi="Arial Narrow" w:cs="Times New Roman"/>
          <w:b/>
          <w:sz w:val="28"/>
          <w:szCs w:val="28"/>
        </w:rPr>
        <w:t xml:space="preserve"> НА 2023 ГОД</w:t>
      </w:r>
    </w:p>
    <w:p w:rsidR="00FE1D27" w:rsidRDefault="00FE1D27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1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5812"/>
        <w:gridCol w:w="1984"/>
        <w:gridCol w:w="3544"/>
        <w:gridCol w:w="2062"/>
      </w:tblGrid>
      <w:tr w:rsidR="00FE1D27" w:rsidTr="00313326">
        <w:trPr>
          <w:trHeight w:val="572"/>
          <w:tblHeader/>
        </w:trPr>
        <w:tc>
          <w:tcPr>
            <w:tcW w:w="176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D27" w:rsidRDefault="006A4077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81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D27" w:rsidRDefault="006A4077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D27" w:rsidRDefault="006A4077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3544" w:type="dxa"/>
            <w:shd w:val="clear" w:color="auto" w:fill="A6A6A6"/>
            <w:vAlign w:val="center"/>
          </w:tcPr>
          <w:p w:rsidR="00FE1D27" w:rsidRDefault="006A4077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0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D27" w:rsidRDefault="006A4077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1368B3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8B3" w:rsidRPr="001368B3" w:rsidRDefault="001368B3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I, II, III,IV кварталы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8B3" w:rsidRPr="001368B3" w:rsidRDefault="001368B3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Проведение заседаний Коми</w:t>
            </w:r>
            <w:r w:rsidR="00A009F2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ссии по дополнительному, </w:t>
            </w:r>
            <w:proofErr w:type="gramStart"/>
            <w:r w:rsidR="00A009F2">
              <w:rPr>
                <w:rFonts w:ascii="Arial Narrow" w:hAnsi="Arial Narrow" w:cs="Times New Roman"/>
                <w:color w:val="000000" w:themeColor="text1"/>
                <w:szCs w:val="24"/>
              </w:rPr>
              <w:t>дошкольному</w:t>
            </w:r>
            <w:proofErr w:type="gramEnd"/>
            <w:r w:rsidR="00A009F2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 школьному образованию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8B3" w:rsidRPr="001368B3" w:rsidRDefault="001368B3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:rsidR="001368B3" w:rsidRPr="001368B3" w:rsidRDefault="00A009F2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Коми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ссии по дополнительному,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дошкольному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 школьному образованию</w:t>
            </w: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</w:t>
            </w:r>
            <w:r w:rsidR="001368B3"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«ОПОРЫ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8B3" w:rsidRPr="001368B3" w:rsidRDefault="001368B3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368B3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I, II, III,IV кварталы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Участие в круглых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столах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профильных Комитетов ГД РФ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368B3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:rsidR="00C262BB" w:rsidRPr="001368B3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Коми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ссии по дополнительному,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дошкольному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 школьному образованию</w:t>
            </w: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«ОПОРЫ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Default="00C262BB" w:rsidP="00313326"/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Март 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Съезд лидеров «ОПОРЫ РОССИИ»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г. Пермь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>«ОПОРА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Апрель 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Участие в круглом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столе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Комитета ГД РФ по Молодёжной политике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Москва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Коми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ссии по дополнительному,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дошкольному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 школьному образованию</w:t>
            </w: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«ОПОРЫ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Май 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Форум «ОПОРЫ РОССИИ» и Ассоциации «НП «ОПОРА», День российского предпринимательства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2D3927">
              <w:rPr>
                <w:rFonts w:ascii="Arial Narrow" w:hAnsi="Arial Narrow" w:cs="Times New Roman"/>
                <w:color w:val="000000" w:themeColor="text1"/>
                <w:szCs w:val="24"/>
              </w:rPr>
              <w:t>«ОПОРА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Май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Круглый стол Дополнительное образование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н. Яз.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, ОП РФ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2BB" w:rsidRPr="002D392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2D3927">
              <w:rPr>
                <w:rFonts w:ascii="Arial Narrow" w:hAnsi="Arial Narrow" w:cs="Times New Roman"/>
                <w:color w:val="000000" w:themeColor="text1"/>
                <w:szCs w:val="24"/>
              </w:rPr>
              <w:t>«ОПОРА РОССИИ»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, ОП РФ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6B7CD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Default="006B7CDB" w:rsidP="006B7CD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Май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Default="006B7CDB" w:rsidP="006B7CDB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Круглый стол: «ОПОРА РОССИИ» и «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Комус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Pr="001F3EB7" w:rsidRDefault="006B7CDB" w:rsidP="006B7CD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7CDB" w:rsidRPr="001F3EB7" w:rsidRDefault="006B7CDB" w:rsidP="006B7CD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2D3927">
              <w:rPr>
                <w:rFonts w:ascii="Arial Narrow" w:hAnsi="Arial Narrow" w:cs="Times New Roman"/>
                <w:color w:val="000000" w:themeColor="text1"/>
                <w:szCs w:val="24"/>
              </w:rPr>
              <w:t>«ОПОРА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B" w:rsidRPr="001F3EB7" w:rsidRDefault="006B7CDB" w:rsidP="006B7CDB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Подписание соглашения о сотрудничестве</w:t>
            </w:r>
          </w:p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Июнь 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Российский форум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г. Санкт-Петербург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«ОПОРА РОССИИ», РОСКОНГРЕСС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C262B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Июнь 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Петербургский экономический форум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г. Санкт-Петербург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62BB" w:rsidRPr="001F3EB7" w:rsidRDefault="00C262B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2D3927">
              <w:rPr>
                <w:rFonts w:ascii="Arial Narrow" w:hAnsi="Arial Narrow" w:cs="Times New Roman"/>
                <w:color w:val="000000" w:themeColor="text1"/>
                <w:szCs w:val="24"/>
              </w:rPr>
              <w:t>РОСКОНГРЕСС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B" w:rsidRPr="001F3EB7" w:rsidRDefault="00C262B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6B7CD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Default="006B7CD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Сентябрь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B" w:rsidRDefault="006B7CD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Круглый стол Учебный год 2023-2024 г.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Default="006B7CD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7CDB" w:rsidRPr="002D3927" w:rsidRDefault="006B7CD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Коми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ссии по дополнительному,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дошкольному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 школьному образованию</w:t>
            </w: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«ОПОРЫ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B" w:rsidRPr="001F3EB7" w:rsidRDefault="006B7CD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6B7CDB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Default="006B7CD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Октябрь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B" w:rsidRDefault="006B7CD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ФОНО 2023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B" w:rsidRDefault="006B7CD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F3EB7">
              <w:rPr>
                <w:rFonts w:ascii="Arial Narrow" w:hAnsi="Arial Narrow" w:cs="Times New Roman"/>
                <w:color w:val="000000" w:themeColor="text1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7CDB" w:rsidRPr="002D3927" w:rsidRDefault="006B7CDB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>Коми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ссии по дополнительному, 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дошкольному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и школьному образованию</w:t>
            </w:r>
            <w:r w:rsidRPr="001368B3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«ОПОРЫ РОССИИ»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B" w:rsidRPr="001F3EB7" w:rsidRDefault="006B7CDB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313326" w:rsidTr="00313326">
        <w:trPr>
          <w:trHeight w:val="60"/>
        </w:trPr>
        <w:tc>
          <w:tcPr>
            <w:tcW w:w="1516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326" w:rsidRPr="001F3EB7" w:rsidRDefault="00313326" w:rsidP="00313326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</w:tr>
      <w:tr w:rsidR="00A009F2" w:rsidTr="00313326"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F2" w:rsidRDefault="00A009F2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2023 году</w:t>
            </w:r>
          </w:p>
        </w:tc>
      </w:tr>
      <w:tr w:rsidR="00A009F2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F2" w:rsidRDefault="00313326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Апрель</w:t>
            </w:r>
            <w:r w:rsidR="00003460">
              <w:rPr>
                <w:rFonts w:ascii="Arial Narrow" w:hAnsi="Arial Narrow" w:cs="Times New Roman"/>
                <w:szCs w:val="24"/>
              </w:rPr>
              <w:t>-Июнь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F2" w:rsidRDefault="00313326" w:rsidP="00313326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  <w:r w:rsidRPr="00313326">
              <w:rPr>
                <w:rFonts w:ascii="Arial Narrow" w:hAnsi="Arial Narrow" w:cs="Times New Roman"/>
                <w:iCs/>
                <w:szCs w:val="24"/>
                <w:shd w:val="clear" w:color="auto" w:fill="FFFFFF"/>
              </w:rPr>
              <w:t>Формирование списка сторонних экспертов и участников отрасли (не членов «ОПОРЫ РОССИИ»), привлечение которых необходимо для формирования единого мнения от индустрии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F2" w:rsidRDefault="00A009F2" w:rsidP="00313326">
            <w:pPr>
              <w:spacing w:after="0" w:line="240" w:lineRule="auto"/>
              <w:jc w:val="center"/>
              <w:rPr>
                <w:rStyle w:val="310"/>
                <w:rFonts w:ascii="Arial Narrow" w:hAnsi="Arial Narrow"/>
                <w:iCs/>
                <w:szCs w:val="24"/>
              </w:rPr>
            </w:pPr>
            <w:r w:rsidRPr="00BA006D">
              <w:rPr>
                <w:rStyle w:val="310"/>
                <w:rFonts w:ascii="Arial Narrow" w:hAnsi="Arial Narrow"/>
                <w:iCs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:rsidR="00A009F2" w:rsidRDefault="00A009F2" w:rsidP="0031332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F2" w:rsidRDefault="00A009F2" w:rsidP="0031332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003460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Июль-Август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  <w:r>
              <w:rPr>
                <w:rStyle w:val="310"/>
                <w:rFonts w:ascii="Arial Narrow" w:hAnsi="Arial Narrow"/>
                <w:iCs/>
                <w:szCs w:val="24"/>
              </w:rPr>
              <w:t>Обсуждение программ развития и поддержки частного образования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Pr="00BA006D" w:rsidRDefault="00003460" w:rsidP="00313326">
            <w:pPr>
              <w:spacing w:after="0" w:line="240" w:lineRule="auto"/>
              <w:jc w:val="center"/>
              <w:rPr>
                <w:rStyle w:val="310"/>
                <w:rFonts w:ascii="Arial Narrow" w:hAnsi="Arial Narrow"/>
                <w:iCs/>
                <w:szCs w:val="24"/>
              </w:rPr>
            </w:pPr>
            <w:r w:rsidRPr="00BA006D">
              <w:rPr>
                <w:rStyle w:val="310"/>
                <w:rFonts w:ascii="Arial Narrow" w:hAnsi="Arial Narrow"/>
                <w:iCs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:rsidR="00003460" w:rsidRDefault="00003460" w:rsidP="0031332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003460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Сентябрь </w:t>
            </w:r>
            <w:proofErr w:type="gramStart"/>
            <w:r w:rsidRPr="00C763CF">
              <w:rPr>
                <w:rFonts w:ascii="Arial Narrow" w:hAnsi="Arial Narrow" w:cs="Times New Roman"/>
                <w:szCs w:val="24"/>
              </w:rPr>
              <w:t>-Д</w:t>
            </w:r>
            <w:proofErr w:type="gramEnd"/>
            <w:r w:rsidRPr="00C763CF">
              <w:rPr>
                <w:rFonts w:ascii="Arial Narrow" w:hAnsi="Arial Narrow" w:cs="Times New Roman"/>
                <w:szCs w:val="24"/>
              </w:rPr>
              <w:t>екабрь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Pr="00313326" w:rsidRDefault="00003460" w:rsidP="00313326">
            <w:pPr>
              <w:spacing w:after="0" w:line="240" w:lineRule="auto"/>
              <w:rPr>
                <w:rFonts w:ascii="Arial Narrow" w:hAnsi="Arial Narrow" w:cs="Times New Roman"/>
                <w:iCs/>
                <w:szCs w:val="24"/>
                <w:shd w:val="clear" w:color="auto" w:fill="FFFFFF"/>
              </w:rPr>
            </w:pPr>
            <w:r w:rsidRPr="00313326">
              <w:rPr>
                <w:rFonts w:ascii="Arial Narrow" w:hAnsi="Arial Narrow" w:cs="Times New Roman"/>
                <w:iCs/>
                <w:szCs w:val="24"/>
                <w:shd w:val="clear" w:color="auto" w:fill="FFFFFF"/>
              </w:rPr>
              <w:t>Взаимодействие с органами исполнительной и законодательной власти, сотрудничество с профильными министерствами</w:t>
            </w:r>
            <w:r w:rsidR="00412D7B">
              <w:rPr>
                <w:rFonts w:ascii="Arial Narrow" w:hAnsi="Arial Narrow" w:cs="Times New Roman"/>
                <w:iCs/>
                <w:szCs w:val="24"/>
                <w:shd w:val="clear" w:color="auto" w:fill="FFFFFF"/>
              </w:rPr>
              <w:t xml:space="preserve"> по вопросам развития частного образования </w:t>
            </w:r>
          </w:p>
          <w:p w:rsidR="00003460" w:rsidRDefault="00003460" w:rsidP="00313326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jc w:val="center"/>
              <w:rPr>
                <w:rStyle w:val="310"/>
                <w:rFonts w:ascii="Arial Narrow" w:hAnsi="Arial Narrow"/>
                <w:iCs/>
                <w:szCs w:val="24"/>
              </w:rPr>
            </w:pPr>
            <w:r w:rsidRPr="00BA006D">
              <w:rPr>
                <w:rStyle w:val="310"/>
                <w:rFonts w:ascii="Arial Narrow" w:hAnsi="Arial Narrow"/>
                <w:iCs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:rsidR="00003460" w:rsidRDefault="00003460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003460" w:rsidTr="00313326"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jc w:val="center"/>
              <w:rPr>
                <w:rStyle w:val="310"/>
                <w:rFonts w:ascii="Arial Narrow" w:hAnsi="Arial Narrow"/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03460" w:rsidRDefault="00003460" w:rsidP="0031332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60" w:rsidRDefault="00003460" w:rsidP="0031332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FE1D27" w:rsidRDefault="00FE1D27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FE1D2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F3" w:rsidRDefault="000F3CF3">
      <w:pPr>
        <w:spacing w:after="0" w:line="240" w:lineRule="auto"/>
      </w:pPr>
      <w:r>
        <w:separator/>
      </w:r>
    </w:p>
  </w:endnote>
  <w:endnote w:type="continuationSeparator" w:id="0">
    <w:p w:rsidR="000F3CF3" w:rsidRDefault="000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F3" w:rsidRDefault="000F3CF3">
      <w:pPr>
        <w:spacing w:after="0" w:line="240" w:lineRule="auto"/>
      </w:pPr>
      <w:r>
        <w:separator/>
      </w:r>
    </w:p>
  </w:footnote>
  <w:footnote w:type="continuationSeparator" w:id="0">
    <w:p w:rsidR="000F3CF3" w:rsidRDefault="000F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27"/>
    <w:rsid w:val="00003460"/>
    <w:rsid w:val="000F3CF3"/>
    <w:rsid w:val="00127F58"/>
    <w:rsid w:val="001368B3"/>
    <w:rsid w:val="001F3EB7"/>
    <w:rsid w:val="00260F24"/>
    <w:rsid w:val="002D3927"/>
    <w:rsid w:val="00313326"/>
    <w:rsid w:val="00412D7B"/>
    <w:rsid w:val="004B37DD"/>
    <w:rsid w:val="0052785D"/>
    <w:rsid w:val="0054635C"/>
    <w:rsid w:val="00676521"/>
    <w:rsid w:val="006854D8"/>
    <w:rsid w:val="006A4077"/>
    <w:rsid w:val="006B7CDB"/>
    <w:rsid w:val="006C400A"/>
    <w:rsid w:val="006D2DD0"/>
    <w:rsid w:val="00963CD5"/>
    <w:rsid w:val="009A0490"/>
    <w:rsid w:val="009C7C9D"/>
    <w:rsid w:val="00A009F2"/>
    <w:rsid w:val="00BA006D"/>
    <w:rsid w:val="00C0269E"/>
    <w:rsid w:val="00C262BB"/>
    <w:rsid w:val="00C763CF"/>
    <w:rsid w:val="00D934B5"/>
    <w:rsid w:val="00DE4C9D"/>
    <w:rsid w:val="00E256B4"/>
    <w:rsid w:val="00E52CDC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10">
    <w:name w:val="Основной текст (3) + Не курсив1"/>
    <w:basedOn w:val="a0"/>
    <w:uiPriority w:val="99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</w:style>
  <w:style w:type="paragraph" w:styleId="afb">
    <w:name w:val="No Spacing"/>
    <w:basedOn w:val="a"/>
    <w:uiPriority w:val="1"/>
    <w:qFormat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10">
    <w:name w:val="Основной текст (3) + Не курсив1"/>
    <w:basedOn w:val="a0"/>
    <w:uiPriority w:val="99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</w:style>
  <w:style w:type="paragraph" w:styleId="afb">
    <w:name w:val="No Spacing"/>
    <w:basedOn w:val="a"/>
    <w:uiPriority w:val="1"/>
    <w:qFormat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5219261-8312-4BE8-ADEA-5A217962B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dcterms:created xsi:type="dcterms:W3CDTF">2023-04-17T13:50:00Z</dcterms:created>
  <dcterms:modified xsi:type="dcterms:W3CDTF">2023-04-17T13:50:00Z</dcterms:modified>
</cp:coreProperties>
</file>