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9072" w:firstLine="0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Утвержден </w:t>
      </w:r>
    </w:p>
    <w:p w:rsidR="00000000" w:rsidDel="00000000" w:rsidP="00000000" w:rsidRDefault="00000000" w:rsidRPr="00000000" w14:paraId="00000002">
      <w:pPr>
        <w:spacing w:after="0" w:line="240" w:lineRule="auto"/>
        <w:ind w:left="9072" w:firstLine="0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Решением Комиссии по автоматизированной торговле</w:t>
      </w:r>
    </w:p>
    <w:p w:rsidR="00000000" w:rsidDel="00000000" w:rsidP="00000000" w:rsidRDefault="00000000" w:rsidRPr="00000000" w14:paraId="00000003">
      <w:pPr>
        <w:spacing w:after="0" w:line="240" w:lineRule="auto"/>
        <w:ind w:left="9072" w:firstLine="0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Протокол от 17.01.2023</w:t>
      </w:r>
    </w:p>
    <w:p w:rsidR="00000000" w:rsidDel="00000000" w:rsidP="00000000" w:rsidRDefault="00000000" w:rsidRPr="00000000" w14:paraId="00000004">
      <w:pPr>
        <w:spacing w:after="0" w:line="240" w:lineRule="auto"/>
        <w:ind w:left="9072" w:firstLine="0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ПЛАН РАБОТЫ НА 2023 ГОД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8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115"/>
        <w:gridCol w:w="5460"/>
        <w:gridCol w:w="2775"/>
        <w:gridCol w:w="2055"/>
        <w:gridCol w:w="2775"/>
        <w:tblGridChange w:id="0">
          <w:tblGrid>
            <w:gridCol w:w="2115"/>
            <w:gridCol w:w="5460"/>
            <w:gridCol w:w="2775"/>
            <w:gridCol w:w="2055"/>
            <w:gridCol w:w="2775"/>
          </w:tblGrid>
        </w:tblGridChange>
      </w:tblGrid>
      <w:tr>
        <w:trPr>
          <w:cantSplit w:val="0"/>
          <w:trHeight w:val="572" w:hRule="atLeast"/>
          <w:tblHeader w:val="1"/>
        </w:trPr>
        <w:tc>
          <w:tcPr>
            <w:shd w:fill="a6a6a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Дата</w:t>
            </w:r>
          </w:p>
        </w:tc>
        <w:tc>
          <w:tcPr>
            <w:shd w:fill="a6a6a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Мероприятие</w:t>
            </w:r>
          </w:p>
        </w:tc>
        <w:tc>
          <w:tcPr>
            <w:shd w:fill="a6a6a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Место проведения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Организатор</w:t>
            </w:r>
          </w:p>
        </w:tc>
        <w:tc>
          <w:tcPr>
            <w:shd w:fill="a6a6a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Примечание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1-ый квартал 2023 г. 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Совещание в Совете Федерации на тему “О перспективах развития автоматизированной торговли на территории Российской Федерации и выработке мер государственной поддержки современных каналов сбыта”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Москва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Комитет Совета Федерации по аграрно-продовольственной политике и природопользованию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1-ый квартал 2023 г. 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Проведение консультаций с  ГКУ “Центр налоговых доходов” по снижению торгового сбора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highlight w:val="white"/>
                <w:rtl w:val="0"/>
              </w:rPr>
              <w:t xml:space="preserve">Москва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Союз Операторов Торговых Автоматов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6a6a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Вопросы, планируемые к рассмотрению в 2023 году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В течение года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jc w:val="center"/>
              <w:rPr>
                <w:rFonts w:ascii="Arial Narrow" w:cs="Arial Narrow" w:eastAsia="Arial Narrow" w:hAnsi="Arial Narrow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Внесение изменений в № 54-ФЗ </w:t>
                </w:r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"О применении контрольно-кассовой техники при осуществлении расчетов в Российской Федерации" от 22.05.2003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для сохранения упрощенного порядка использования ККТ при реализации подакцизных товаров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i w:val="0"/>
                <w:highlight w:val="white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highlight w:val="white"/>
                <w:rtl w:val="0"/>
              </w:rPr>
              <w:t xml:space="preserve">Москва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Комиссия по автоматизированной торговле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В течение года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Проведение специальных обучающих мероприятий по внедрению технологий Системы быстрых платежей совместно с Национальной системой платежных карт (НСПК)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Москва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Союз Операторов Торговых Автоматов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В течение года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Организация и проведение обучения предпринимателей вендинговой торговли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Москва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Союз Операторов Торговых Автоматов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В течение года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76" w:lineRule="auto"/>
              <w:ind w:lef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Снижение процентной ставки для вендинга при использовании банковских карт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Москва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Комиссия по автоматизированной торговле совместно с Комитетом по торговле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8" w:top="56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Balloon Text"/>
    <w:basedOn w:val="a"/>
    <w:link w:val="a5"/>
    <w:uiPriority w:val="99"/>
    <w:semiHidden w:val="1"/>
    <w:unhideWhenUsed w:val="1"/>
    <w:rsid w:val="0073369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733695"/>
    <w:rPr>
      <w:rFonts w:ascii="Segoe UI" w:cs="Segoe UI" w:hAnsi="Segoe UI"/>
      <w:sz w:val="18"/>
      <w:szCs w:val="18"/>
    </w:rPr>
  </w:style>
  <w:style w:type="character" w:styleId="31" w:customStyle="1">
    <w:name w:val="Основной текст (3) + Не курсив1"/>
    <w:aliases w:val="Интервал 0 pt5"/>
    <w:basedOn w:val="a0"/>
    <w:uiPriority w:val="99"/>
    <w:rsid w:val="005E0798"/>
    <w:rPr>
      <w:rFonts w:ascii="Times New Roman" w:cs="Times New Roman" w:hAnsi="Times New Roman"/>
      <w:i w:val="0"/>
      <w:iCs w:val="0"/>
      <w:spacing w:val="0"/>
      <w:u w:val="none"/>
      <w:shd w:color="auto" w:fill="ffffff" w:val="clear"/>
    </w:rPr>
  </w:style>
  <w:style w:type="character" w:styleId="apple-converted-space" w:customStyle="1">
    <w:name w:val="apple-converted-space"/>
    <w:basedOn w:val="a0"/>
    <w:rsid w:val="0016301A"/>
  </w:style>
  <w:style w:type="paragraph" w:styleId="a6">
    <w:name w:val="No Spacing"/>
    <w:basedOn w:val="a"/>
    <w:uiPriority w:val="1"/>
    <w:qFormat w:val="1"/>
    <w:rsid w:val="00732796"/>
    <w:pPr>
      <w:spacing w:after="0" w:line="240" w:lineRule="auto"/>
    </w:pPr>
    <w:rPr>
      <w:rFonts w:ascii="Calibri" w:cs="Times New Roman" w:hAnsi="Calibri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gEwEnqVwm24/KeDeCPEspVXhrA==">AMUW2mVgnYcjcNvPPx1eLSk1w6nM4ZFfoPbWSNzDnuMmS4dBRaz+tsPLSKr0NaAsnwGz/86pZL/AHE4ME/sIK8jbAIXKD8JC3wPTH3RKAr4CQvwUYpUad2vf5Nsv6DHBOW17fLL5Q2rCKkPdGEcOReCuVn7k3mXCRnXR5G9iyaxz1lcDoMfKxIw=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2022-12-09T12:17:00Z</dcterms:created>
  <dc:creator>Пользователь</dc:creator>
</cp:coreProperties>
</file>