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24" w:rsidRPr="00454712" w:rsidRDefault="008F2224" w:rsidP="00D84D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71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D479BE" w:rsidRPr="00454712" w:rsidRDefault="008F2224" w:rsidP="00D479BE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71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заседания Комитета </w:t>
      </w:r>
      <w:r w:rsidR="00D479BE">
        <w:rPr>
          <w:rFonts w:ascii="Times New Roman" w:eastAsia="Times New Roman" w:hAnsi="Times New Roman" w:cs="Times New Roman"/>
          <w:bCs/>
          <w:sz w:val="24"/>
          <w:szCs w:val="24"/>
        </w:rPr>
        <w:t>«ОПОРЫ</w:t>
      </w:r>
      <w:r w:rsidR="00D479BE" w:rsidRPr="0045471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РОССИИ»</w:t>
      </w:r>
    </w:p>
    <w:p w:rsidR="008F2224" w:rsidRPr="00454712" w:rsidRDefault="008F2224" w:rsidP="00D84D65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7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средствам технической </w:t>
      </w:r>
      <w:r w:rsidR="007A1950" w:rsidRPr="00454712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пожарной </w:t>
      </w:r>
      <w:r w:rsidRPr="00454712">
        <w:rPr>
          <w:rFonts w:ascii="Times New Roman" w:eastAsia="Times New Roman" w:hAnsi="Times New Roman" w:cs="Times New Roman"/>
          <w:bCs/>
          <w:sz w:val="24"/>
          <w:szCs w:val="24"/>
        </w:rPr>
        <w:t>безопасности</w:t>
      </w:r>
    </w:p>
    <w:p w:rsidR="00D479BE" w:rsidRDefault="00D479BE" w:rsidP="00B6329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63295" w:rsidRPr="00454712" w:rsidRDefault="00B63295" w:rsidP="00B6329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Место проведения:                                                                 </w:t>
      </w:r>
      <w:r w:rsid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и время:</w:t>
      </w:r>
    </w:p>
    <w:p w:rsidR="006C1513" w:rsidRPr="006C1513" w:rsidRDefault="006C1513" w:rsidP="006C1513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C151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ВКС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="00F67250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67250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 2021</w:t>
      </w:r>
      <w:r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B63295" w:rsidRPr="00454712" w:rsidRDefault="006C1513" w:rsidP="00B63295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Время Московское: 10.00 – 13</w:t>
      </w:r>
      <w:r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>.00</w:t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</w:t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B63295" w:rsidRPr="00454712" w:rsidRDefault="006C1513" w:rsidP="00B6329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 проведения: он-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лйн</w:t>
      </w:r>
      <w:proofErr w:type="spellEnd"/>
      <w:r w:rsidR="00B63295" w:rsidRPr="0045471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63295" w:rsidRPr="00454712" w:rsidRDefault="00B63295" w:rsidP="00B63295">
      <w:pPr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454712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Присутствовали: </w:t>
      </w:r>
    </w:p>
    <w:p w:rsidR="008F2224" w:rsidRPr="006F6A23" w:rsidRDefault="008F2224" w:rsidP="0004009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33"/>
        <w:gridCol w:w="3111"/>
        <w:gridCol w:w="1992"/>
        <w:gridCol w:w="1981"/>
      </w:tblGrid>
      <w:tr w:rsidR="00A03C82" w:rsidRPr="00D31818" w:rsidTr="00904F6D">
        <w:tc>
          <w:tcPr>
            <w:tcW w:w="680" w:type="dxa"/>
          </w:tcPr>
          <w:p w:rsidR="00A03C82" w:rsidRPr="00D31818" w:rsidRDefault="00A03C82" w:rsidP="002E6FB9">
            <w:pPr>
              <w:pStyle w:val="a9"/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3" w:type="dxa"/>
          </w:tcPr>
          <w:p w:rsidR="00A03C82" w:rsidRPr="00D31818" w:rsidRDefault="00A03C82" w:rsidP="00671E0D">
            <w:pPr>
              <w:ind w:left="0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  <w:p w:rsidR="00A03C82" w:rsidRPr="00D31818" w:rsidRDefault="00A03C82" w:rsidP="002E6FB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1" w:type="dxa"/>
          </w:tcPr>
          <w:p w:rsidR="00A03C82" w:rsidRPr="00D31818" w:rsidRDefault="00A03C82" w:rsidP="002E6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Должность </w:t>
            </w:r>
          </w:p>
          <w:p w:rsidR="00A03C82" w:rsidRPr="00D31818" w:rsidRDefault="00A03C82" w:rsidP="002E6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ОПОРЕ РОССИИ, </w:t>
            </w:r>
          </w:p>
          <w:p w:rsidR="00A03C82" w:rsidRPr="00D31818" w:rsidRDefault="00A03C82" w:rsidP="002E6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бизнесе</w:t>
            </w:r>
            <w:proofErr w:type="gramEnd"/>
          </w:p>
          <w:p w:rsidR="00A03C82" w:rsidRPr="00D31818" w:rsidRDefault="00A03C82" w:rsidP="002E6FB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</w:tcPr>
          <w:p w:rsidR="00904F6D" w:rsidRDefault="00904F6D" w:rsidP="002E6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A03C82"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Контактные </w:t>
            </w:r>
          </w:p>
          <w:p w:rsidR="00A03C82" w:rsidRPr="00D31818" w:rsidRDefault="00904F6D" w:rsidP="00904F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A03C82" w:rsidRPr="00D318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981" w:type="dxa"/>
          </w:tcPr>
          <w:p w:rsidR="00A03C82" w:rsidRPr="00D31818" w:rsidRDefault="00A03C82" w:rsidP="002E6F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03C82" w:rsidRPr="00D31818" w:rsidTr="00904F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82" w:rsidRPr="00065117" w:rsidRDefault="00A03C82" w:rsidP="002E6FB9">
            <w:pPr>
              <w:pStyle w:val="a9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1" w:rsidRPr="00065117" w:rsidRDefault="00495401" w:rsidP="00904F6D">
            <w:pPr>
              <w:pStyle w:val="a4"/>
              <w:spacing w:before="0" w:beforeAutospacing="0" w:after="0" w:afterAutospacing="0"/>
              <w:ind w:left="34" w:right="181"/>
              <w:rPr>
                <w:color w:val="000000"/>
              </w:rPr>
            </w:pPr>
            <w:r w:rsidRPr="00065117">
              <w:rPr>
                <w:color w:val="000000"/>
              </w:rPr>
              <w:t>Брагин Сергей Александрович</w:t>
            </w:r>
          </w:p>
          <w:p w:rsidR="00ED4925" w:rsidRPr="00065117" w:rsidRDefault="00ED4925" w:rsidP="00904F6D">
            <w:pPr>
              <w:pStyle w:val="a4"/>
              <w:spacing w:before="0" w:beforeAutospacing="0" w:after="0" w:afterAutospacing="0"/>
              <w:ind w:left="34" w:right="181"/>
              <w:rPr>
                <w:rStyle w:val="ac"/>
                <w:b w:val="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82" w:rsidRPr="00904F6D" w:rsidRDefault="00495401" w:rsidP="00681E97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681E9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Президиума «ОПОРЫ РОСС </w:t>
            </w:r>
            <w:r w:rsidR="00023CA9" w:rsidRPr="00904F6D">
              <w:rPr>
                <w:rFonts w:ascii="Times New Roman" w:hAnsi="Times New Roman" w:cs="Times New Roman"/>
                <w:sz w:val="24"/>
                <w:szCs w:val="24"/>
              </w:rPr>
              <w:t>ИИ», П</w:t>
            </w: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 СТ</w:t>
            </w:r>
            <w:r w:rsidR="00681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82" w:rsidRPr="00065117" w:rsidRDefault="00495401" w:rsidP="00904F6D">
            <w:pPr>
              <w:ind w:left="34" w:righ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+7913751</w:t>
            </w:r>
            <w:r w:rsidR="00492903" w:rsidRPr="0006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51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5599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1" w:rsidRPr="00065117" w:rsidRDefault="00495401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sab61@ngs.ru</w:t>
              </w:r>
            </w:hyperlink>
          </w:p>
          <w:p w:rsidR="00A03C82" w:rsidRPr="00065117" w:rsidRDefault="00A03C82" w:rsidP="00904F6D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C82" w:rsidRPr="00D31818" w:rsidTr="00904F6D">
        <w:tc>
          <w:tcPr>
            <w:tcW w:w="680" w:type="dxa"/>
          </w:tcPr>
          <w:p w:rsidR="00A03C82" w:rsidRPr="00065117" w:rsidRDefault="00A03C82" w:rsidP="002E6FB9">
            <w:pPr>
              <w:pStyle w:val="a9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492903" w:rsidRPr="00065117" w:rsidRDefault="00492903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Пестерников  Илья Владимирович</w:t>
            </w:r>
          </w:p>
          <w:p w:rsidR="006F1140" w:rsidRPr="00065117" w:rsidRDefault="006F1140" w:rsidP="00904F6D">
            <w:pPr>
              <w:pStyle w:val="a4"/>
              <w:spacing w:before="0" w:beforeAutospacing="0" w:after="0" w:afterAutospacing="0"/>
              <w:ind w:left="34" w:right="181"/>
              <w:rPr>
                <w:color w:val="000000"/>
              </w:rPr>
            </w:pPr>
          </w:p>
        </w:tc>
        <w:tc>
          <w:tcPr>
            <w:tcW w:w="3111" w:type="dxa"/>
          </w:tcPr>
          <w:p w:rsidR="00A03C82" w:rsidRPr="00904F6D" w:rsidRDefault="00681E97" w:rsidP="00681E97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председателя Комитета </w:t>
            </w:r>
            <w:r w:rsidR="00492903" w:rsidRPr="00904F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2903"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Б,   «ОПОРА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92903" w:rsidRPr="00904F6D">
              <w:rPr>
                <w:rFonts w:ascii="Times New Roman" w:hAnsi="Times New Roman" w:cs="Times New Roman"/>
                <w:sz w:val="24"/>
                <w:szCs w:val="24"/>
              </w:rPr>
              <w:t>г. 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</w:tcPr>
          <w:p w:rsidR="00492903" w:rsidRPr="00065117" w:rsidRDefault="00904F6D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+7978</w:t>
            </w:r>
            <w:r w:rsidR="00492903" w:rsidRPr="00065117">
              <w:rPr>
                <w:rFonts w:ascii="Times New Roman" w:hAnsi="Times New Roman" w:cs="Times New Roman"/>
                <w:sz w:val="24"/>
                <w:szCs w:val="24"/>
              </w:rPr>
              <w:t>149 8777</w:t>
            </w:r>
          </w:p>
          <w:p w:rsidR="00A03C82" w:rsidRPr="00065117" w:rsidRDefault="00492903" w:rsidP="00904F6D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492903" w:rsidRPr="00065117" w:rsidRDefault="00D7320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92903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vip</w:t>
              </w:r>
              <w:r w:rsidR="00492903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92903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tavrida</w:t>
              </w:r>
              <w:r w:rsidR="00492903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92903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sb</w:t>
              </w:r>
              <w:r w:rsidR="00492903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2903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2903" w:rsidRPr="00065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903" w:rsidRPr="00065117" w:rsidRDefault="00492903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FF" w:rsidRPr="00065117" w:rsidRDefault="00492903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401" w:rsidRPr="00D31818" w:rsidTr="00904F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401" w:rsidRPr="00065117" w:rsidRDefault="00495401" w:rsidP="002E6FB9">
            <w:pPr>
              <w:pStyle w:val="a9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401" w:rsidRPr="00065117" w:rsidRDefault="00495401" w:rsidP="00904F6D">
            <w:pPr>
              <w:ind w:left="34" w:right="18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11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Левиков</w:t>
            </w:r>
            <w:proofErr w:type="spellEnd"/>
            <w:r w:rsidRPr="0006511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Антон Алексеевич</w:t>
            </w:r>
          </w:p>
          <w:p w:rsidR="00495401" w:rsidRPr="00065117" w:rsidRDefault="00495401" w:rsidP="00904F6D">
            <w:pPr>
              <w:pStyle w:val="a4"/>
              <w:spacing w:before="0" w:beforeAutospacing="0" w:after="0" w:afterAutospacing="0"/>
              <w:ind w:left="34" w:right="181"/>
              <w:rPr>
                <w:color w:val="000000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401" w:rsidRPr="00065117" w:rsidRDefault="00495401" w:rsidP="00681E97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ИТ-директор ГК «</w:t>
            </w:r>
            <w:proofErr w:type="spellStart"/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Новард</w:t>
            </w:r>
            <w:proofErr w:type="spellEnd"/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1E97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</w:p>
          <w:p w:rsidR="00495401" w:rsidRPr="00065117" w:rsidRDefault="00495401" w:rsidP="00681E97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401" w:rsidRPr="00065117" w:rsidRDefault="00495401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401" w:rsidRPr="00065117" w:rsidRDefault="00904F6D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+7495</w:t>
            </w:r>
            <w:r w:rsidR="00495401" w:rsidRPr="00065117">
              <w:rPr>
                <w:rFonts w:ascii="Times New Roman" w:hAnsi="Times New Roman" w:cs="Times New Roman"/>
                <w:sz w:val="24"/>
                <w:szCs w:val="24"/>
              </w:rPr>
              <w:t>684 3597</w:t>
            </w:r>
          </w:p>
          <w:p w:rsidR="00495401" w:rsidRPr="00065117" w:rsidRDefault="00495401" w:rsidP="00904F6D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401" w:rsidRPr="00065117" w:rsidRDefault="00D7320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95401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anton@novard.ru</w:t>
              </w:r>
            </w:hyperlink>
          </w:p>
        </w:tc>
      </w:tr>
      <w:tr w:rsidR="003E0259" w:rsidRPr="00D31818" w:rsidTr="00671E0D">
        <w:trPr>
          <w:trHeight w:val="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259" w:rsidRPr="00065117" w:rsidRDefault="003E0259" w:rsidP="002E6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259" w:rsidRPr="00065117" w:rsidRDefault="003E0259" w:rsidP="00671E0D">
            <w:pPr>
              <w:ind w:left="0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259" w:rsidRPr="00065117" w:rsidRDefault="003E025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259" w:rsidRPr="00065117" w:rsidRDefault="003E025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59" w:rsidRPr="00065117" w:rsidRDefault="003E025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01" w:rsidRPr="00D31818" w:rsidTr="00454712">
        <w:tc>
          <w:tcPr>
            <w:tcW w:w="680" w:type="dxa"/>
          </w:tcPr>
          <w:p w:rsidR="00495401" w:rsidRPr="00065117" w:rsidRDefault="00495401" w:rsidP="002E6FB9">
            <w:pPr>
              <w:pStyle w:val="a9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495401" w:rsidRPr="00065117" w:rsidRDefault="00495401" w:rsidP="00904F6D">
            <w:pPr>
              <w:pStyle w:val="a4"/>
              <w:spacing w:before="0" w:beforeAutospacing="0" w:after="0" w:afterAutospacing="0"/>
              <w:ind w:left="34" w:right="181"/>
              <w:rPr>
                <w:color w:val="000000"/>
              </w:rPr>
            </w:pPr>
            <w:r w:rsidRPr="00065117">
              <w:rPr>
                <w:color w:val="000000"/>
                <w:shd w:val="clear" w:color="auto" w:fill="FFFFFF"/>
              </w:rPr>
              <w:t xml:space="preserve">Кантемиров Алан </w:t>
            </w:r>
            <w:proofErr w:type="spellStart"/>
            <w:r w:rsidRPr="00065117">
              <w:rPr>
                <w:color w:val="000000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495401" w:rsidRPr="00065117" w:rsidRDefault="00681E97" w:rsidP="0008651E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техническим вопросам председателя Комитета </w:t>
            </w: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>«ОПОРА РОССИИ»</w:t>
            </w:r>
            <w:r w:rsidR="0008651E"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08651E">
              <w:rPr>
                <w:rFonts w:ascii="Times New Roman" w:hAnsi="Times New Roman" w:cs="Times New Roman"/>
                <w:sz w:val="24"/>
                <w:szCs w:val="24"/>
              </w:rPr>
              <w:t>ПБ, г. Владикавказ.</w:t>
            </w:r>
            <w:r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92" w:type="dxa"/>
          </w:tcPr>
          <w:p w:rsidR="00495401" w:rsidRPr="00065117" w:rsidRDefault="00495401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+7928</w:t>
            </w:r>
            <w:r w:rsidR="00522551" w:rsidRPr="00065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06749</w:t>
            </w:r>
            <w:r w:rsidRPr="00065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981" w:type="dxa"/>
          </w:tcPr>
          <w:p w:rsidR="00495401" w:rsidRDefault="00D7320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018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kantalan</w:t>
              </w:r>
              <w:r w:rsidR="00F0017C" w:rsidRPr="000865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0017C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F0017C" w:rsidRPr="000865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0017C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0017C" w:rsidRPr="0008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184" w:rsidRPr="008F0184" w:rsidRDefault="008F0184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5401" w:rsidRPr="00D31818" w:rsidTr="00454712">
        <w:trPr>
          <w:trHeight w:val="676"/>
        </w:trPr>
        <w:tc>
          <w:tcPr>
            <w:tcW w:w="680" w:type="dxa"/>
            <w:tcBorders>
              <w:bottom w:val="single" w:sz="4" w:space="0" w:color="auto"/>
            </w:tcBorders>
          </w:tcPr>
          <w:p w:rsidR="00495401" w:rsidRPr="00065117" w:rsidRDefault="00495401" w:rsidP="002E6FB9">
            <w:pPr>
              <w:pStyle w:val="a9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95401" w:rsidRPr="00065117" w:rsidRDefault="006C1513" w:rsidP="006C1513">
            <w:pPr>
              <w:pStyle w:val="a4"/>
              <w:spacing w:before="0" w:beforeAutospacing="0" w:after="0" w:afterAutospacing="0"/>
              <w:ind w:left="34" w:right="18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Блудян</w:t>
            </w:r>
            <w:proofErr w:type="spellEnd"/>
            <w:r>
              <w:rPr>
                <w:color w:val="000000"/>
              </w:rPr>
              <w:t xml:space="preserve"> Марина Анатольевна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495401" w:rsidRPr="00065117" w:rsidRDefault="006C1513" w:rsidP="00681E97">
            <w:pPr>
              <w:ind w:left="34" w:right="18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вице-президент "ОПОРЫ РОССИИ"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495401" w:rsidRPr="00065117" w:rsidRDefault="0008651E" w:rsidP="006C1513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+79646427588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495401" w:rsidRPr="00065117" w:rsidRDefault="0008651E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7347222@gmail.com </w:t>
            </w:r>
          </w:p>
        </w:tc>
      </w:tr>
      <w:tr w:rsidR="00454712" w:rsidRPr="00D31818" w:rsidTr="00ED5AF0">
        <w:trPr>
          <w:trHeight w:val="789"/>
        </w:trPr>
        <w:tc>
          <w:tcPr>
            <w:tcW w:w="680" w:type="dxa"/>
            <w:vMerge w:val="restart"/>
          </w:tcPr>
          <w:p w:rsidR="00454712" w:rsidRPr="002E5184" w:rsidRDefault="00190689" w:rsidP="00190689">
            <w:pPr>
              <w:ind w:left="34"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 </w:t>
            </w:r>
          </w:p>
        </w:tc>
        <w:tc>
          <w:tcPr>
            <w:tcW w:w="2133" w:type="dxa"/>
            <w:vMerge w:val="restart"/>
          </w:tcPr>
          <w:p w:rsidR="00454712" w:rsidRPr="00065117" w:rsidRDefault="000E3999" w:rsidP="00904F6D">
            <w:pPr>
              <w:pStyle w:val="a4"/>
              <w:ind w:left="34" w:right="181"/>
              <w:rPr>
                <w:color w:val="000000"/>
              </w:rPr>
            </w:pPr>
            <w:proofErr w:type="spellStart"/>
            <w:r w:rsidRPr="009528F1">
              <w:t>Ржанковский</w:t>
            </w:r>
            <w:proofErr w:type="spellEnd"/>
            <w:r w:rsidRPr="009528F1">
              <w:t xml:space="preserve"> </w:t>
            </w:r>
            <w:r>
              <w:t xml:space="preserve"> </w:t>
            </w:r>
            <w:r w:rsidRPr="009528F1">
              <w:t>Алексей Владимирович</w:t>
            </w:r>
            <w:r>
              <w:t xml:space="preserve">                                             </w:t>
            </w:r>
          </w:p>
        </w:tc>
        <w:tc>
          <w:tcPr>
            <w:tcW w:w="3111" w:type="dxa"/>
            <w:tcBorders>
              <w:bottom w:val="nil"/>
            </w:tcBorders>
          </w:tcPr>
          <w:p w:rsidR="00454712" w:rsidRDefault="00681E97" w:rsidP="00681E97">
            <w:pPr>
              <w:ind w:left="34" w:right="181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 w:rsidR="000E3999" w:rsidRPr="00065117">
              <w:rPr>
                <w:rFonts w:ascii="Times New Roman" w:hAnsi="Times New Roman" w:cs="Times New Roman"/>
                <w:sz w:val="24"/>
                <w:szCs w:val="24"/>
              </w:rPr>
              <w:t>регионального Комитета СТ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999" w:rsidRPr="00065117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992" w:type="dxa"/>
            <w:vMerge w:val="restart"/>
          </w:tcPr>
          <w:p w:rsidR="00454712" w:rsidRPr="00065117" w:rsidRDefault="004C45EF" w:rsidP="006C1513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+792652424</w:t>
            </w:r>
            <w:r w:rsidRPr="004C45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vMerge w:val="restart"/>
          </w:tcPr>
          <w:p w:rsidR="00454712" w:rsidRDefault="0008651E" w:rsidP="006C1513">
            <w:pPr>
              <w:ind w:left="34" w:right="181"/>
            </w:pPr>
            <w:r w:rsidRPr="0008651E">
              <w:t>alexey@firelab.su</w:t>
            </w:r>
            <w:r>
              <w:t xml:space="preserve"> </w:t>
            </w:r>
          </w:p>
        </w:tc>
      </w:tr>
      <w:tr w:rsidR="00454712" w:rsidRPr="00D31818" w:rsidTr="00ED5AF0">
        <w:trPr>
          <w:trHeight w:val="56"/>
        </w:trPr>
        <w:tc>
          <w:tcPr>
            <w:tcW w:w="680" w:type="dxa"/>
            <w:vMerge/>
            <w:tcBorders>
              <w:bottom w:val="nil"/>
            </w:tcBorders>
            <w:shd w:val="clear" w:color="auto" w:fill="auto"/>
          </w:tcPr>
          <w:p w:rsidR="00454712" w:rsidRPr="00065117" w:rsidRDefault="00454712" w:rsidP="0092059C">
            <w:pPr>
              <w:pStyle w:val="a4"/>
              <w:rPr>
                <w:rFonts w:eastAsia="Times New Roman"/>
              </w:rPr>
            </w:pPr>
          </w:p>
        </w:tc>
        <w:tc>
          <w:tcPr>
            <w:tcW w:w="2133" w:type="dxa"/>
            <w:vMerge/>
            <w:tcBorders>
              <w:bottom w:val="nil"/>
            </w:tcBorders>
            <w:shd w:val="clear" w:color="auto" w:fill="auto"/>
          </w:tcPr>
          <w:p w:rsidR="00454712" w:rsidRPr="00065117" w:rsidRDefault="00454712" w:rsidP="00904F6D">
            <w:pPr>
              <w:pStyle w:val="a4"/>
              <w:ind w:left="34" w:right="181"/>
              <w:rPr>
                <w:rFonts w:eastAsia="Times New Roman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nil"/>
            </w:tcBorders>
          </w:tcPr>
          <w:p w:rsidR="00454712" w:rsidRPr="00065117" w:rsidRDefault="00454712" w:rsidP="00904F6D">
            <w:pPr>
              <w:pStyle w:val="a4"/>
              <w:ind w:left="34" w:right="181"/>
              <w:rPr>
                <w:rFonts w:eastAsia="Times New Roman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</w:tcPr>
          <w:p w:rsidR="00454712" w:rsidRPr="00065117" w:rsidRDefault="00454712" w:rsidP="00904F6D">
            <w:pPr>
              <w:pStyle w:val="a4"/>
              <w:ind w:left="34" w:right="181"/>
              <w:rPr>
                <w:rFonts w:eastAsia="Times New Roman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</w:tcPr>
          <w:p w:rsidR="00454712" w:rsidRPr="00065117" w:rsidRDefault="00454712" w:rsidP="00904F6D">
            <w:pPr>
              <w:pStyle w:val="a4"/>
              <w:ind w:left="34" w:right="181"/>
              <w:rPr>
                <w:rFonts w:eastAsia="Times New Roman"/>
              </w:rPr>
            </w:pPr>
          </w:p>
        </w:tc>
      </w:tr>
      <w:tr w:rsidR="00522551" w:rsidRPr="00D31818" w:rsidTr="00681E97">
        <w:trPr>
          <w:trHeight w:val="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190689" w:rsidRDefault="00522551" w:rsidP="00190689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65117" w:rsidRDefault="00522551" w:rsidP="00904F6D">
            <w:pPr>
              <w:pStyle w:val="a4"/>
              <w:spacing w:before="0" w:beforeAutospacing="0" w:after="0" w:afterAutospacing="0"/>
              <w:ind w:left="34" w:right="181"/>
              <w:rPr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65117" w:rsidRDefault="00522551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65117" w:rsidRDefault="00522551" w:rsidP="00190689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51" w:rsidRPr="00065117" w:rsidRDefault="00522551" w:rsidP="00190689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39" w:rsidRPr="00D31818" w:rsidTr="00904F6D">
        <w:tc>
          <w:tcPr>
            <w:tcW w:w="680" w:type="dxa"/>
          </w:tcPr>
          <w:p w:rsidR="009C4839" w:rsidRPr="00190689" w:rsidRDefault="00190689" w:rsidP="00190689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133" w:type="dxa"/>
          </w:tcPr>
          <w:p w:rsidR="009C4839" w:rsidRPr="00065117" w:rsidRDefault="009C483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Ветрюк Андрей Викторович</w:t>
            </w:r>
          </w:p>
          <w:p w:rsidR="009C4839" w:rsidRPr="00065117" w:rsidRDefault="009C4839" w:rsidP="00904F6D">
            <w:pPr>
              <w:pStyle w:val="a4"/>
              <w:spacing w:before="0" w:beforeAutospacing="0" w:after="0" w:afterAutospacing="0"/>
              <w:ind w:left="34" w:right="181"/>
              <w:rPr>
                <w:color w:val="000000"/>
              </w:rPr>
            </w:pPr>
          </w:p>
        </w:tc>
        <w:tc>
          <w:tcPr>
            <w:tcW w:w="3111" w:type="dxa"/>
          </w:tcPr>
          <w:p w:rsidR="00671E0D" w:rsidRPr="00065117" w:rsidRDefault="00681E97" w:rsidP="0008651E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законодательным и НП вопросам председателя Комитета «ОПОРА РОССИИ»</w:t>
            </w:r>
            <w:r w:rsidR="0008651E" w:rsidRPr="00904F6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08651E">
              <w:rPr>
                <w:rFonts w:ascii="Times New Roman" w:hAnsi="Times New Roman" w:cs="Times New Roman"/>
                <w:sz w:val="24"/>
                <w:szCs w:val="24"/>
              </w:rPr>
              <w:t xml:space="preserve">ПБ,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Невинномысск.         </w:t>
            </w:r>
          </w:p>
        </w:tc>
        <w:tc>
          <w:tcPr>
            <w:tcW w:w="1992" w:type="dxa"/>
          </w:tcPr>
          <w:p w:rsidR="009C4839" w:rsidRPr="00065117" w:rsidRDefault="009C483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+7 9881120112</w:t>
            </w:r>
          </w:p>
          <w:p w:rsidR="009C4839" w:rsidRPr="00065117" w:rsidRDefault="009C4839" w:rsidP="00904F6D">
            <w:pPr>
              <w:ind w:left="34" w:right="18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1" w:type="dxa"/>
          </w:tcPr>
          <w:p w:rsidR="009C4839" w:rsidRPr="00065117" w:rsidRDefault="00D7320B" w:rsidP="00904F6D">
            <w:pPr>
              <w:ind w:left="34" w:right="181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C4839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kes</w:t>
              </w:r>
              <w:r w:rsidR="009C4839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9C4839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vek</w:t>
              </w:r>
              <w:r w:rsidR="009C4839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C4839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C4839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4839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C4839" w:rsidRPr="00065117" w:rsidRDefault="009C483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839" w:rsidRPr="00D31818" w:rsidTr="00904F6D">
        <w:tc>
          <w:tcPr>
            <w:tcW w:w="680" w:type="dxa"/>
          </w:tcPr>
          <w:p w:rsidR="009C4839" w:rsidRPr="00190689" w:rsidRDefault="00190689" w:rsidP="00190689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3" w:type="dxa"/>
          </w:tcPr>
          <w:p w:rsidR="009C4839" w:rsidRDefault="00D479BE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  <w:r w:rsidR="00065117" w:rsidRPr="000651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1E0D" w:rsidRPr="00065117" w:rsidRDefault="00671E0D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9C4839" w:rsidRPr="00065117" w:rsidRDefault="00065117" w:rsidP="00D479BE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="00480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79BE">
              <w:rPr>
                <w:rFonts w:ascii="Times New Roman" w:hAnsi="Times New Roman" w:cs="Times New Roman"/>
                <w:sz w:val="24"/>
                <w:szCs w:val="24"/>
              </w:rPr>
              <w:t>Ассоциация ЦППТО "Бизнес-01"</w:t>
            </w:r>
          </w:p>
        </w:tc>
        <w:tc>
          <w:tcPr>
            <w:tcW w:w="1992" w:type="dxa"/>
          </w:tcPr>
          <w:p w:rsidR="009C4839" w:rsidRDefault="00D479BE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+79135349767</w:t>
            </w:r>
          </w:p>
          <w:p w:rsidR="00D479BE" w:rsidRPr="00065117" w:rsidRDefault="00D479BE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C1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9676127060</w:t>
            </w:r>
          </w:p>
        </w:tc>
        <w:tc>
          <w:tcPr>
            <w:tcW w:w="1981" w:type="dxa"/>
          </w:tcPr>
          <w:p w:rsidR="009C4839" w:rsidRDefault="00F823FA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yurok26@gmail.com;</w:t>
            </w:r>
          </w:p>
          <w:p w:rsidR="0012248B" w:rsidRPr="00065117" w:rsidRDefault="0012248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12248B">
              <w:rPr>
                <w:rFonts w:ascii="Times New Roman" w:hAnsi="Times New Roman" w:cs="Times New Roman"/>
                <w:sz w:val="24"/>
                <w:szCs w:val="24"/>
              </w:rPr>
              <w:t>info@biz01.ru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513" w:rsidRPr="00D31818" w:rsidTr="000E3999">
        <w:trPr>
          <w:trHeight w:val="1130"/>
        </w:trPr>
        <w:tc>
          <w:tcPr>
            <w:tcW w:w="680" w:type="dxa"/>
          </w:tcPr>
          <w:p w:rsidR="006C1513" w:rsidRPr="00557388" w:rsidRDefault="006C1513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6C1513" w:rsidRPr="00557388" w:rsidRDefault="006C1513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</w:tcPr>
          <w:p w:rsidR="006C1513" w:rsidRPr="00065117" w:rsidRDefault="006C1513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Музалевский</w:t>
            </w:r>
            <w:proofErr w:type="spellEnd"/>
            <w:r w:rsidRPr="0006511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 </w:t>
            </w:r>
          </w:p>
          <w:p w:rsidR="006C1513" w:rsidRPr="00065117" w:rsidRDefault="006C1513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6C1513" w:rsidRDefault="006C1513" w:rsidP="00EB6164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г. Орел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"Технологии успеха"</w:t>
            </w:r>
          </w:p>
          <w:p w:rsidR="006C1513" w:rsidRPr="00065117" w:rsidRDefault="006C1513" w:rsidP="00EB6164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13" w:rsidRDefault="006C1513" w:rsidP="00EB6164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513" w:rsidRPr="00065117" w:rsidRDefault="006C1513" w:rsidP="00EB6164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C1513" w:rsidRPr="00065117" w:rsidRDefault="006C1513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+79102005335</w:t>
            </w:r>
          </w:p>
        </w:tc>
        <w:tc>
          <w:tcPr>
            <w:tcW w:w="1981" w:type="dxa"/>
          </w:tcPr>
          <w:p w:rsidR="006C1513" w:rsidRPr="00065117" w:rsidRDefault="006C1513" w:rsidP="00EB6164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79BE">
              <w:rPr>
                <w:rFonts w:ascii="Times New Roman" w:hAnsi="Times New Roman" w:cs="Times New Roman"/>
                <w:sz w:val="24"/>
                <w:szCs w:val="24"/>
              </w:rPr>
              <w:t>muzalevskiydmitriy@gmail.com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00E36" w:rsidRPr="00D31818" w:rsidTr="000E3999">
        <w:trPr>
          <w:trHeight w:val="1172"/>
        </w:trPr>
        <w:tc>
          <w:tcPr>
            <w:tcW w:w="680" w:type="dxa"/>
            <w:tcBorders>
              <w:top w:val="single" w:sz="4" w:space="0" w:color="auto"/>
            </w:tcBorders>
          </w:tcPr>
          <w:p w:rsidR="00100E36" w:rsidRDefault="00100E36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33" w:type="dxa"/>
          </w:tcPr>
          <w:p w:rsidR="00100E36" w:rsidRPr="00065117" w:rsidRDefault="00F67250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 Алексан</w:t>
            </w:r>
            <w:r w:rsidR="00E61A57">
              <w:rPr>
                <w:rFonts w:ascii="Times New Roman" w:hAnsi="Times New Roman" w:cs="Times New Roman"/>
                <w:sz w:val="24"/>
                <w:szCs w:val="24"/>
              </w:rPr>
              <w:t>дрович</w:t>
            </w:r>
          </w:p>
        </w:tc>
        <w:tc>
          <w:tcPr>
            <w:tcW w:w="3111" w:type="dxa"/>
          </w:tcPr>
          <w:p w:rsidR="00100E36" w:rsidRPr="00100E36" w:rsidRDefault="00E61A57" w:rsidP="00100E36">
            <w:pPr>
              <w:pStyle w:val="msonormalmailrucssattributepostfixmailrucssattributepostfix"/>
              <w:spacing w:before="0" w:beforeAutospacing="0" w:after="0" w:afterAutospacing="0"/>
              <w:ind w:left="34" w:right="18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ООО "</w:t>
            </w:r>
            <w:proofErr w:type="spellStart"/>
            <w:r>
              <w:rPr>
                <w:color w:val="000000"/>
                <w:shd w:val="clear" w:color="auto" w:fill="FFFFFF"/>
              </w:rPr>
              <w:t>АрхейПожСервис</w:t>
            </w:r>
            <w:proofErr w:type="spellEnd"/>
            <w:r>
              <w:rPr>
                <w:color w:val="000000"/>
                <w:shd w:val="clear" w:color="auto" w:fill="FFFFFF"/>
              </w:rPr>
              <w:t>", город Краснодар</w:t>
            </w:r>
          </w:p>
        </w:tc>
        <w:tc>
          <w:tcPr>
            <w:tcW w:w="1992" w:type="dxa"/>
          </w:tcPr>
          <w:p w:rsidR="00E61A57" w:rsidRDefault="00E61A57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1A57" w:rsidRDefault="00E61A57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0E36" w:rsidRPr="00065117" w:rsidRDefault="00E61A57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+79034472960</w:t>
            </w:r>
          </w:p>
        </w:tc>
        <w:tc>
          <w:tcPr>
            <w:tcW w:w="1981" w:type="dxa"/>
          </w:tcPr>
          <w:p w:rsidR="00100E36" w:rsidRPr="00065117" w:rsidRDefault="0012248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E61A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E61A57" w:rsidRPr="00E61A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E61A57" w:rsidRPr="00E61A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61A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var</w:t>
              </w:r>
              <w:r w:rsidR="0029371B" w:rsidRPr="008D3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00E61A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29371B" w:rsidRPr="008D32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9371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065117" w:rsidRPr="00D31818" w:rsidTr="00904F6D">
        <w:tc>
          <w:tcPr>
            <w:tcW w:w="680" w:type="dxa"/>
          </w:tcPr>
          <w:p w:rsidR="00065117" w:rsidRPr="00557388" w:rsidRDefault="00557388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33" w:type="dxa"/>
          </w:tcPr>
          <w:p w:rsidR="00671E0D" w:rsidRPr="00065117" w:rsidRDefault="000E3999" w:rsidP="005874C5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Кузнецов Константин Владимирович</w:t>
            </w:r>
          </w:p>
        </w:tc>
        <w:tc>
          <w:tcPr>
            <w:tcW w:w="3111" w:type="dxa"/>
          </w:tcPr>
          <w:p w:rsidR="00065117" w:rsidRPr="00065117" w:rsidRDefault="000E399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регионального Комитета СТБ,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обл.</w:t>
            </w:r>
          </w:p>
        </w:tc>
        <w:tc>
          <w:tcPr>
            <w:tcW w:w="1992" w:type="dxa"/>
          </w:tcPr>
          <w:p w:rsidR="00E61A57" w:rsidRPr="00FC4D49" w:rsidRDefault="00E61A57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17" w:rsidRPr="00065117" w:rsidRDefault="0029371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+792196031</w:t>
            </w:r>
            <w:r w:rsidR="00C81B54" w:rsidRPr="00C81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065117" w:rsidRPr="00065117" w:rsidRDefault="00065117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17" w:rsidRPr="00D31818" w:rsidTr="00904F6D">
        <w:tc>
          <w:tcPr>
            <w:tcW w:w="680" w:type="dxa"/>
          </w:tcPr>
          <w:p w:rsidR="00065117" w:rsidRPr="00557388" w:rsidRDefault="00557388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33" w:type="dxa"/>
          </w:tcPr>
          <w:p w:rsidR="00065117" w:rsidRPr="007870A3" w:rsidRDefault="007870A3" w:rsidP="00C24A9E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Арамисов Роман Борисович</w:t>
            </w:r>
          </w:p>
        </w:tc>
        <w:tc>
          <w:tcPr>
            <w:tcW w:w="3111" w:type="dxa"/>
          </w:tcPr>
          <w:p w:rsidR="00065117" w:rsidRPr="007870A3" w:rsidRDefault="007870A3" w:rsidP="007870A3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"ОПОРЫ РОССИИ" </w:t>
            </w:r>
            <w:r w:rsidRPr="00787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Нальчик</w:t>
            </w:r>
          </w:p>
        </w:tc>
        <w:tc>
          <w:tcPr>
            <w:tcW w:w="1992" w:type="dxa"/>
          </w:tcPr>
          <w:p w:rsidR="00065117" w:rsidRPr="00065117" w:rsidRDefault="00CB60A8" w:rsidP="00CB60A8">
            <w:pPr>
              <w:ind w:left="3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7870A3">
              <w:rPr>
                <w:rFonts w:ascii="Times New Roman" w:eastAsia="Times New Roman" w:hAnsi="Times New Roman" w:cs="Times New Roman"/>
                <w:sz w:val="24"/>
                <w:szCs w:val="24"/>
              </w:rPr>
              <w:t>9380770848</w:t>
            </w:r>
          </w:p>
        </w:tc>
        <w:tc>
          <w:tcPr>
            <w:tcW w:w="1981" w:type="dxa"/>
          </w:tcPr>
          <w:p w:rsidR="00065117" w:rsidRDefault="00D7320B" w:rsidP="00904F6D">
            <w:pPr>
              <w:ind w:left="34" w:right="181"/>
            </w:pPr>
            <w:hyperlink r:id="rId13" w:history="1">
              <w:r w:rsidR="007870A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r-aram</w:t>
              </w:r>
              <w:r w:rsidR="00065117" w:rsidRPr="000E39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61A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65117" w:rsidRPr="000E39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65117" w:rsidRPr="000651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65117" w:rsidRPr="007870A3" w:rsidRDefault="00065117" w:rsidP="00E61A57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117" w:rsidRPr="00D31818" w:rsidTr="00904F6D">
        <w:tc>
          <w:tcPr>
            <w:tcW w:w="680" w:type="dxa"/>
          </w:tcPr>
          <w:p w:rsidR="00065117" w:rsidRPr="00557388" w:rsidRDefault="00557388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2133" w:type="dxa"/>
            <w:shd w:val="clear" w:color="auto" w:fill="auto"/>
          </w:tcPr>
          <w:p w:rsidR="00065117" w:rsidRPr="00065117" w:rsidRDefault="000E3999" w:rsidP="00904F6D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Фокина Оксана Леонидовна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</w:t>
            </w:r>
            <w:r>
              <w:t xml:space="preserve">                             </w:t>
            </w:r>
          </w:p>
        </w:tc>
        <w:tc>
          <w:tcPr>
            <w:tcW w:w="3111" w:type="dxa"/>
            <w:shd w:val="clear" w:color="auto" w:fill="auto"/>
          </w:tcPr>
          <w:p w:rsidR="00065117" w:rsidRPr="00065117" w:rsidRDefault="004056CB" w:rsidP="007870A3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</w:t>
            </w:r>
            <w:r w:rsidR="000E3999" w:rsidRPr="00065117">
              <w:rPr>
                <w:rFonts w:ascii="Times New Roman" w:hAnsi="Times New Roman" w:cs="Times New Roman"/>
                <w:sz w:val="24"/>
                <w:szCs w:val="24"/>
              </w:rPr>
              <w:t>регионального Комитета СТ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ПБ, г. </w:t>
            </w:r>
            <w:proofErr w:type="spellStart"/>
            <w:r w:rsidR="000E3999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r w:rsidR="000E3999" w:rsidRPr="0006511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:rsidR="00065117" w:rsidRPr="00065117" w:rsidRDefault="004C45EF" w:rsidP="00904F6D">
            <w:pPr>
              <w:ind w:left="3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+790980753</w:t>
            </w:r>
            <w:r w:rsidRPr="004C45E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7" w:rsidRPr="000E3999" w:rsidRDefault="00D7320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E39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oksema</w:t>
              </w:r>
              <w:r w:rsidR="000E39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0E39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khb</w:t>
              </w:r>
              <w:r w:rsidR="000E39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39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E39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E399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65117" w:rsidRPr="00D31818" w:rsidTr="00904F6D">
        <w:tc>
          <w:tcPr>
            <w:tcW w:w="680" w:type="dxa"/>
          </w:tcPr>
          <w:p w:rsidR="00065117" w:rsidRPr="00557388" w:rsidRDefault="00557388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2133" w:type="dxa"/>
            <w:shd w:val="clear" w:color="auto" w:fill="auto"/>
          </w:tcPr>
          <w:p w:rsidR="00065117" w:rsidRPr="00065117" w:rsidRDefault="000E3999" w:rsidP="00904F6D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111" w:type="dxa"/>
            <w:shd w:val="clear" w:color="auto" w:fill="auto"/>
          </w:tcPr>
          <w:p w:rsidR="00065117" w:rsidRPr="00065117" w:rsidRDefault="000E3999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Комитета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065117" w:rsidRPr="0006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Екатеринбург,   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:rsidR="00065117" w:rsidRPr="00065117" w:rsidRDefault="004C45EF" w:rsidP="00904F6D">
            <w:pPr>
              <w:ind w:left="3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+795055444</w:t>
            </w:r>
            <w:r w:rsidRPr="004C45E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7" w:rsidRPr="00CB60A8" w:rsidRDefault="0029371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gkzekb</w:t>
            </w:r>
            <w:proofErr w:type="spellEnd"/>
            <w:r w:rsidRPr="00CB60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B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B6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B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117" w:rsidRPr="00D31818" w:rsidTr="00904F6D">
        <w:tc>
          <w:tcPr>
            <w:tcW w:w="680" w:type="dxa"/>
          </w:tcPr>
          <w:p w:rsidR="00065117" w:rsidRPr="00557388" w:rsidRDefault="00557388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33" w:type="dxa"/>
            <w:shd w:val="clear" w:color="auto" w:fill="auto"/>
          </w:tcPr>
          <w:p w:rsidR="00681E97" w:rsidRDefault="00681E97" w:rsidP="00681E97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  <w:p w:rsidR="00065117" w:rsidRPr="00065117" w:rsidRDefault="00681E97" w:rsidP="00681E97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Викторович </w:t>
            </w:r>
          </w:p>
        </w:tc>
        <w:tc>
          <w:tcPr>
            <w:tcW w:w="3111" w:type="dxa"/>
            <w:shd w:val="clear" w:color="auto" w:fill="auto"/>
          </w:tcPr>
          <w:p w:rsidR="00065117" w:rsidRPr="00065117" w:rsidRDefault="004056CB" w:rsidP="00C24A9E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C24A9E" w:rsidRPr="00065117">
              <w:rPr>
                <w:rFonts w:ascii="Times New Roman" w:hAnsi="Times New Roman" w:cs="Times New Roman"/>
                <w:sz w:val="24"/>
                <w:szCs w:val="24"/>
              </w:rPr>
              <w:t>регионального Комитета СТ</w:t>
            </w:r>
            <w:r w:rsidR="00C2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A9E" w:rsidRPr="00065117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C2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4A9E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="00C24A9E">
              <w:rPr>
                <w:rFonts w:ascii="Times New Roman" w:hAnsi="Times New Roman" w:cs="Times New Roman"/>
                <w:sz w:val="24"/>
                <w:szCs w:val="24"/>
              </w:rPr>
              <w:t xml:space="preserve"> обл. г. </w:t>
            </w:r>
            <w:r w:rsidR="00C24A9E" w:rsidRPr="0006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</w:t>
            </w:r>
            <w:r w:rsidR="00C2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:rsidR="00065117" w:rsidRPr="00065117" w:rsidRDefault="004C45EF" w:rsidP="00904F6D">
            <w:pPr>
              <w:ind w:left="3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+791204969</w:t>
            </w:r>
            <w:r w:rsidRPr="004C45E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7" w:rsidRPr="00065117" w:rsidRDefault="00065117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117" w:rsidRPr="00D31818" w:rsidTr="00C24A9E">
        <w:trPr>
          <w:trHeight w:val="586"/>
        </w:trPr>
        <w:tc>
          <w:tcPr>
            <w:tcW w:w="680" w:type="dxa"/>
          </w:tcPr>
          <w:p w:rsidR="00065117" w:rsidRPr="00557388" w:rsidRDefault="00557388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33" w:type="dxa"/>
            <w:shd w:val="clear" w:color="auto" w:fill="auto"/>
          </w:tcPr>
          <w:p w:rsidR="00065117" w:rsidRPr="00C24A9E" w:rsidRDefault="00065117" w:rsidP="00C2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C24A9E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="00C24A9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      </w:t>
            </w:r>
            <w:r w:rsidR="00C2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111" w:type="dxa"/>
            <w:shd w:val="clear" w:color="auto" w:fill="auto"/>
          </w:tcPr>
          <w:p w:rsidR="00065117" w:rsidRPr="00065117" w:rsidRDefault="004056CB" w:rsidP="004056CB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C24A9E" w:rsidRPr="00065117">
              <w:rPr>
                <w:rFonts w:ascii="Times New Roman" w:hAnsi="Times New Roman" w:cs="Times New Roman"/>
                <w:sz w:val="24"/>
                <w:szCs w:val="24"/>
              </w:rPr>
              <w:t>регионального Комитета СТ</w:t>
            </w:r>
            <w:r w:rsidR="00C24A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A9E" w:rsidRPr="00065117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C24A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24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Красноярск.</w:t>
            </w:r>
            <w:r w:rsidR="00C24A9E" w:rsidRPr="0006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:rsidR="00065117" w:rsidRPr="00065117" w:rsidRDefault="004C45EF" w:rsidP="00904F6D">
            <w:pPr>
              <w:ind w:left="3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+790299216</w:t>
            </w:r>
            <w:r w:rsidR="0029371B" w:rsidRPr="0029371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7" w:rsidRPr="00065117" w:rsidRDefault="0029371B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9371B">
              <w:rPr>
                <w:rFonts w:ascii="Times New Roman" w:hAnsi="Times New Roman" w:cs="Times New Roman"/>
                <w:sz w:val="24"/>
                <w:szCs w:val="24"/>
              </w:rPr>
              <w:t>Kirik@icm.krasn.ru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117" w:rsidRPr="00E61A57" w:rsidTr="00904F6D">
        <w:tc>
          <w:tcPr>
            <w:tcW w:w="680" w:type="dxa"/>
          </w:tcPr>
          <w:p w:rsidR="00065117" w:rsidRPr="00557388" w:rsidRDefault="00557388" w:rsidP="00557388">
            <w:pPr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33" w:type="dxa"/>
            <w:shd w:val="clear" w:color="auto" w:fill="auto"/>
          </w:tcPr>
          <w:p w:rsidR="00065117" w:rsidRPr="00065117" w:rsidRDefault="00E61A57" w:rsidP="00904F6D">
            <w:pPr>
              <w:ind w:left="34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3111" w:type="dxa"/>
            <w:shd w:val="clear" w:color="auto" w:fill="auto"/>
          </w:tcPr>
          <w:p w:rsidR="00065117" w:rsidRPr="00065117" w:rsidRDefault="00E61A57" w:rsidP="004056CB">
            <w:pPr>
              <w:ind w:left="34" w:right="1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регионального Комитета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ПБ,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  <w:r w:rsidRPr="0006511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:rsidR="00065117" w:rsidRPr="00065117" w:rsidRDefault="0029371B" w:rsidP="00CB60A8">
            <w:pPr>
              <w:ind w:left="34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  <w:r w:rsidR="00D77549">
              <w:rPr>
                <w:rFonts w:ascii="Times New Roman" w:eastAsia="Times New Roman" w:hAnsi="Times New Roman" w:cs="Times New Roman"/>
                <w:sz w:val="24"/>
                <w:szCs w:val="24"/>
              </w:rPr>
              <w:t>90980753</w:t>
            </w:r>
            <w:r w:rsidR="00D77549" w:rsidRPr="004C45E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7" w:rsidRPr="00E61A57" w:rsidRDefault="00E61A57" w:rsidP="00904F6D">
            <w:pPr>
              <w:ind w:left="34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61A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kguchev@mail.ru</w:t>
            </w:r>
          </w:p>
        </w:tc>
      </w:tr>
    </w:tbl>
    <w:p w:rsidR="00040091" w:rsidRDefault="00040091" w:rsidP="00FF3352">
      <w:pPr>
        <w:pStyle w:val="msonormalmailrucssattributepostfixmailrucssattributepostfix"/>
        <w:spacing w:before="0" w:beforeAutospacing="0" w:after="0" w:afterAutospacing="0"/>
        <w:rPr>
          <w:color w:val="000000"/>
        </w:rPr>
      </w:pPr>
    </w:p>
    <w:p w:rsidR="0012248B" w:rsidRPr="002A7D0B" w:rsidRDefault="00FF3352" w:rsidP="00465686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46568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516" w:rsidRPr="00465686">
        <w:rPr>
          <w:rFonts w:ascii="Times New Roman" w:hAnsi="Times New Roman" w:cs="Times New Roman"/>
          <w:color w:val="000000"/>
          <w:sz w:val="24"/>
          <w:szCs w:val="24"/>
        </w:rPr>
        <w:t>Заседание</w:t>
      </w:r>
      <w:r w:rsidRPr="00465686">
        <w:rPr>
          <w:rFonts w:ascii="Times New Roman" w:hAnsi="Times New Roman" w:cs="Times New Roman"/>
          <w:color w:val="000000"/>
          <w:sz w:val="24"/>
          <w:szCs w:val="24"/>
        </w:rPr>
        <w:t xml:space="preserve"> открыл Брагин Сергей Александрович</w:t>
      </w:r>
      <w:r w:rsidR="0012248B" w:rsidRPr="00465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686">
        <w:rPr>
          <w:rFonts w:ascii="Times New Roman" w:hAnsi="Times New Roman" w:cs="Times New Roman"/>
          <w:iCs/>
          <w:sz w:val="24"/>
          <w:szCs w:val="24"/>
          <w:lang w:val="en-US"/>
        </w:rPr>
        <w:t>c</w:t>
      </w:r>
      <w:r w:rsidR="00465686" w:rsidRPr="004656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5686">
        <w:rPr>
          <w:rFonts w:ascii="Times New Roman" w:hAnsi="Times New Roman" w:cs="Times New Roman"/>
          <w:iCs/>
          <w:sz w:val="24"/>
          <w:szCs w:val="24"/>
        </w:rPr>
        <w:t>кратким</w:t>
      </w:r>
      <w:r w:rsidR="00465686" w:rsidRPr="00465686">
        <w:rPr>
          <w:rFonts w:ascii="Times New Roman" w:hAnsi="Times New Roman" w:cs="Times New Roman"/>
          <w:iCs/>
          <w:sz w:val="24"/>
          <w:szCs w:val="24"/>
        </w:rPr>
        <w:t xml:space="preserve"> подведение</w:t>
      </w:r>
      <w:r w:rsidR="00465686">
        <w:rPr>
          <w:rFonts w:ascii="Times New Roman" w:hAnsi="Times New Roman" w:cs="Times New Roman"/>
          <w:iCs/>
          <w:sz w:val="24"/>
          <w:szCs w:val="24"/>
        </w:rPr>
        <w:t>м</w:t>
      </w:r>
      <w:r w:rsidR="00465686" w:rsidRPr="00465686">
        <w:rPr>
          <w:rFonts w:ascii="Times New Roman" w:hAnsi="Times New Roman" w:cs="Times New Roman"/>
          <w:iCs/>
          <w:sz w:val="24"/>
          <w:szCs w:val="24"/>
        </w:rPr>
        <w:t xml:space="preserve"> итогов работы Комитета</w:t>
      </w:r>
      <w:r w:rsidR="00465686">
        <w:rPr>
          <w:rFonts w:ascii="Times New Roman" w:hAnsi="Times New Roman" w:cs="Times New Roman"/>
          <w:iCs/>
          <w:sz w:val="24"/>
          <w:szCs w:val="24"/>
        </w:rPr>
        <w:t xml:space="preserve"> "ОПОРЫ РОССИИ"</w:t>
      </w:r>
      <w:r w:rsidR="00465686" w:rsidRPr="00465686">
        <w:rPr>
          <w:rFonts w:ascii="Times New Roman" w:hAnsi="Times New Roman" w:cs="Times New Roman"/>
          <w:iCs/>
          <w:sz w:val="24"/>
          <w:szCs w:val="24"/>
        </w:rPr>
        <w:t xml:space="preserve"> СТПБ за первый квартал 2021 года</w:t>
      </w:r>
      <w:r w:rsidR="00465686">
        <w:rPr>
          <w:rFonts w:ascii="Times New Roman" w:hAnsi="Times New Roman" w:cs="Times New Roman"/>
          <w:iCs/>
          <w:sz w:val="24"/>
          <w:szCs w:val="24"/>
        </w:rPr>
        <w:t xml:space="preserve"> (а</w:t>
      </w:r>
      <w:r w:rsidR="0012248B" w:rsidRPr="00465686">
        <w:rPr>
          <w:rFonts w:ascii="Times New Roman" w:hAnsi="Times New Roman" w:cs="Times New Roman"/>
          <w:iCs/>
          <w:sz w:val="24"/>
          <w:szCs w:val="24"/>
        </w:rPr>
        <w:t>нализ</w:t>
      </w:r>
      <w:r w:rsidR="00465686">
        <w:rPr>
          <w:rFonts w:ascii="Times New Roman" w:hAnsi="Times New Roman" w:cs="Times New Roman"/>
          <w:iCs/>
          <w:sz w:val="24"/>
          <w:szCs w:val="24"/>
        </w:rPr>
        <w:t xml:space="preserve"> и оценка деятельности Комитета, у</w:t>
      </w:r>
      <w:r w:rsidR="0012248B" w:rsidRPr="00465686">
        <w:rPr>
          <w:rFonts w:ascii="Times New Roman" w:hAnsi="Times New Roman" w:cs="Times New Roman"/>
          <w:iCs/>
          <w:sz w:val="24"/>
          <w:szCs w:val="24"/>
        </w:rPr>
        <w:t>спехи и достижения</w:t>
      </w:r>
      <w:r w:rsidR="000E20BE" w:rsidRPr="00465686">
        <w:rPr>
          <w:rFonts w:ascii="Times New Roman" w:hAnsi="Times New Roman" w:cs="Times New Roman"/>
          <w:iCs/>
          <w:sz w:val="24"/>
          <w:szCs w:val="24"/>
        </w:rPr>
        <w:t>, проблемные вопросы/темы</w:t>
      </w:r>
      <w:r w:rsidR="00765720" w:rsidRPr="00465686">
        <w:rPr>
          <w:rFonts w:ascii="Times New Roman" w:hAnsi="Times New Roman" w:cs="Times New Roman"/>
          <w:iCs/>
          <w:sz w:val="24"/>
          <w:szCs w:val="24"/>
        </w:rPr>
        <w:t>).</w:t>
      </w:r>
    </w:p>
    <w:p w:rsidR="00620B4E" w:rsidRPr="00465686" w:rsidRDefault="00620B4E" w:rsidP="0012248B">
      <w:pPr>
        <w:pStyle w:val="msonormalmailrucssattributepostfixmailrucssattributepostfix"/>
        <w:spacing w:before="0" w:beforeAutospacing="0" w:after="0" w:afterAutospacing="0"/>
        <w:rPr>
          <w:color w:val="000000"/>
        </w:rPr>
      </w:pPr>
    </w:p>
    <w:p w:rsidR="00FE47CF" w:rsidRPr="00DC40F9" w:rsidRDefault="00620B4E" w:rsidP="0012248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0B4E">
        <w:rPr>
          <w:rFonts w:ascii="Times New Roman" w:hAnsi="Times New Roman" w:cs="Times New Roman"/>
          <w:b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1516" w:rsidRPr="00DC40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 период </w:t>
      </w:r>
      <w:r w:rsidR="00465686" w:rsidRPr="00DC40F9">
        <w:rPr>
          <w:rFonts w:ascii="Times New Roman" w:hAnsi="Times New Roman" w:cs="Times New Roman"/>
          <w:b/>
          <w:i/>
          <w:iCs/>
          <w:sz w:val="24"/>
          <w:szCs w:val="24"/>
        </w:rPr>
        <w:t>1 -</w:t>
      </w:r>
      <w:r w:rsidR="00DC40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65686" w:rsidRPr="00DC40F9">
        <w:rPr>
          <w:rFonts w:ascii="Times New Roman" w:hAnsi="Times New Roman" w:cs="Times New Roman"/>
          <w:b/>
          <w:i/>
          <w:iCs/>
          <w:sz w:val="24"/>
          <w:szCs w:val="24"/>
        </w:rPr>
        <w:t>го квартала выполнены следующие пункты плана работ</w:t>
      </w:r>
      <w:r w:rsidR="000522CA">
        <w:rPr>
          <w:rFonts w:ascii="Times New Roman" w:hAnsi="Times New Roman" w:cs="Times New Roman"/>
          <w:b/>
          <w:i/>
          <w:iCs/>
          <w:sz w:val="24"/>
          <w:szCs w:val="24"/>
        </w:rPr>
        <w:t>ы</w:t>
      </w:r>
      <w:r w:rsidR="00465686" w:rsidRPr="00DC40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2021 год:</w:t>
      </w:r>
    </w:p>
    <w:p w:rsidR="00465686" w:rsidRPr="00465686" w:rsidRDefault="00465686" w:rsidP="0012248B">
      <w:pPr>
        <w:rPr>
          <w:rFonts w:ascii="Times New Roman" w:hAnsi="Times New Roman" w:cs="Times New Roman"/>
          <w:iCs/>
          <w:sz w:val="24"/>
          <w:szCs w:val="24"/>
        </w:rPr>
      </w:pPr>
      <w:r w:rsidRPr="00465686"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7D0B">
        <w:rPr>
          <w:rFonts w:ascii="Times New Roman" w:hAnsi="Times New Roman" w:cs="Times New Roman"/>
          <w:iCs/>
          <w:sz w:val="24"/>
          <w:szCs w:val="24"/>
        </w:rPr>
        <w:t>Члены Комитета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включен</w:t>
      </w:r>
      <w:r w:rsidR="002A7D0B">
        <w:rPr>
          <w:rFonts w:ascii="Times New Roman" w:hAnsi="Times New Roman" w:cs="Times New Roman"/>
          <w:iCs/>
          <w:sz w:val="24"/>
          <w:szCs w:val="24"/>
        </w:rPr>
        <w:t>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EC1">
        <w:rPr>
          <w:rFonts w:ascii="Times New Roman" w:hAnsi="Times New Roman" w:cs="Times New Roman"/>
          <w:iCs/>
          <w:sz w:val="24"/>
          <w:szCs w:val="24"/>
        </w:rPr>
        <w:t xml:space="preserve">в Экспертный Совет при Комитет по безопасности СФ РФ, 13 мая </w:t>
      </w:r>
      <w:r w:rsidR="000522CA">
        <w:rPr>
          <w:rFonts w:ascii="Times New Roman" w:hAnsi="Times New Roman" w:cs="Times New Roman"/>
          <w:iCs/>
          <w:sz w:val="24"/>
          <w:szCs w:val="24"/>
        </w:rPr>
        <w:t xml:space="preserve">2021 года </w:t>
      </w:r>
      <w:r w:rsidR="00741EC1">
        <w:rPr>
          <w:rFonts w:ascii="Times New Roman" w:hAnsi="Times New Roman" w:cs="Times New Roman"/>
          <w:iCs/>
          <w:sz w:val="24"/>
          <w:szCs w:val="24"/>
        </w:rPr>
        <w:t>назначена первая ознакомительная встреча;</w:t>
      </w:r>
    </w:p>
    <w:p w:rsidR="00741EC1" w:rsidRDefault="001E45B3" w:rsidP="0012248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A332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7D0B">
        <w:rPr>
          <w:rFonts w:ascii="Times New Roman" w:hAnsi="Times New Roman" w:cs="Times New Roman"/>
          <w:iCs/>
          <w:sz w:val="24"/>
          <w:szCs w:val="24"/>
        </w:rPr>
        <w:t xml:space="preserve">Рассмотрен </w:t>
      </w:r>
      <w:r w:rsidR="00741EC1">
        <w:rPr>
          <w:rFonts w:ascii="Times New Roman" w:hAnsi="Times New Roman" w:cs="Times New Roman"/>
          <w:iCs/>
          <w:sz w:val="24"/>
          <w:szCs w:val="24"/>
        </w:rPr>
        <w:t xml:space="preserve">положительный опыт работы в </w:t>
      </w:r>
      <w:proofErr w:type="gramStart"/>
      <w:r w:rsidR="00741EC1">
        <w:rPr>
          <w:rFonts w:ascii="Times New Roman" w:hAnsi="Times New Roman" w:cs="Times New Roman"/>
          <w:iCs/>
          <w:sz w:val="24"/>
          <w:szCs w:val="24"/>
        </w:rPr>
        <w:t>регионах</w:t>
      </w:r>
      <w:proofErr w:type="gramEnd"/>
      <w:r w:rsidR="00741EC1">
        <w:rPr>
          <w:rFonts w:ascii="Times New Roman" w:hAnsi="Times New Roman" w:cs="Times New Roman"/>
          <w:iCs/>
          <w:sz w:val="24"/>
          <w:szCs w:val="24"/>
        </w:rPr>
        <w:t xml:space="preserve"> на примере г. Севас</w:t>
      </w:r>
      <w:r w:rsidR="007D3BE1">
        <w:rPr>
          <w:rFonts w:ascii="Times New Roman" w:hAnsi="Times New Roman" w:cs="Times New Roman"/>
          <w:iCs/>
          <w:sz w:val="24"/>
          <w:szCs w:val="24"/>
        </w:rPr>
        <w:t>тополя и Свердловской области</w:t>
      </w:r>
      <w:r w:rsidR="00741EC1">
        <w:rPr>
          <w:rFonts w:ascii="Times New Roman" w:hAnsi="Times New Roman" w:cs="Times New Roman"/>
          <w:iCs/>
          <w:sz w:val="24"/>
          <w:szCs w:val="24"/>
        </w:rPr>
        <w:t>;</w:t>
      </w:r>
    </w:p>
    <w:p w:rsidR="00EC0448" w:rsidRDefault="00741EC1" w:rsidP="0012248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- На примере г. Новосибирска от</w:t>
      </w:r>
      <w:r w:rsidR="000522CA">
        <w:rPr>
          <w:rFonts w:ascii="Times New Roman" w:hAnsi="Times New Roman" w:cs="Times New Roman"/>
          <w:iCs/>
          <w:sz w:val="24"/>
          <w:szCs w:val="24"/>
        </w:rPr>
        <w:t xml:space="preserve">ражены достижения по </w:t>
      </w:r>
      <w:r>
        <w:rPr>
          <w:rFonts w:ascii="Times New Roman" w:hAnsi="Times New Roman" w:cs="Times New Roman"/>
          <w:iCs/>
          <w:sz w:val="24"/>
          <w:szCs w:val="24"/>
        </w:rPr>
        <w:t>продвижению Проекта Комитета "БО", подготовлен полный пакет документов для регионов (концепция, постановление МЭРИИ, дорожная карта прохождения этапов согласования)</w:t>
      </w:r>
      <w:proofErr w:type="gramStart"/>
      <w:r w:rsidR="002A7D0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A7D0B">
        <w:rPr>
          <w:rFonts w:ascii="Times New Roman" w:hAnsi="Times New Roman" w:cs="Times New Roman"/>
          <w:iCs/>
          <w:sz w:val="24"/>
          <w:szCs w:val="24"/>
        </w:rPr>
        <w:t xml:space="preserve"> Материалы</w:t>
      </w:r>
      <w:r w:rsidR="000522CA">
        <w:rPr>
          <w:rFonts w:ascii="Times New Roman" w:hAnsi="Times New Roman" w:cs="Times New Roman"/>
          <w:iCs/>
          <w:sz w:val="24"/>
          <w:szCs w:val="24"/>
        </w:rPr>
        <w:t xml:space="preserve"> будут размещены на страни</w:t>
      </w:r>
      <w:r w:rsidR="002A7D0B">
        <w:rPr>
          <w:rFonts w:ascii="Times New Roman" w:hAnsi="Times New Roman" w:cs="Times New Roman"/>
          <w:iCs/>
          <w:sz w:val="24"/>
          <w:szCs w:val="24"/>
        </w:rPr>
        <w:t>ц</w:t>
      </w:r>
      <w:r w:rsidR="000522CA">
        <w:rPr>
          <w:rFonts w:ascii="Times New Roman" w:hAnsi="Times New Roman" w:cs="Times New Roman"/>
          <w:iCs/>
          <w:sz w:val="24"/>
          <w:szCs w:val="24"/>
        </w:rPr>
        <w:t>е Комитета</w:t>
      </w:r>
      <w:r w:rsidR="002A7D0B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0522CA">
        <w:rPr>
          <w:rFonts w:ascii="Times New Roman" w:hAnsi="Times New Roman" w:cs="Times New Roman"/>
          <w:iCs/>
          <w:sz w:val="24"/>
          <w:szCs w:val="24"/>
        </w:rPr>
        <w:t>сайт</w:t>
      </w:r>
      <w:r w:rsidR="002A7D0B">
        <w:rPr>
          <w:rFonts w:ascii="Times New Roman" w:hAnsi="Times New Roman" w:cs="Times New Roman"/>
          <w:iCs/>
          <w:sz w:val="24"/>
          <w:szCs w:val="24"/>
        </w:rPr>
        <w:t>е</w:t>
      </w:r>
      <w:r w:rsidR="000522CA">
        <w:rPr>
          <w:rFonts w:ascii="Times New Roman" w:hAnsi="Times New Roman" w:cs="Times New Roman"/>
          <w:iCs/>
          <w:sz w:val="24"/>
          <w:szCs w:val="24"/>
        </w:rPr>
        <w:t xml:space="preserve"> "ОПОРЫ РОССИИ"</w:t>
      </w:r>
      <w:r w:rsidR="002A7D0B">
        <w:rPr>
          <w:rFonts w:ascii="Times New Roman" w:hAnsi="Times New Roman" w:cs="Times New Roman"/>
          <w:iCs/>
          <w:sz w:val="24"/>
          <w:szCs w:val="24"/>
        </w:rPr>
        <w:t>.</w:t>
      </w:r>
      <w:r w:rsidR="000522C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2A7D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71875" w:rsidRDefault="00A71875" w:rsidP="0012248B">
      <w:pPr>
        <w:rPr>
          <w:rFonts w:ascii="Times New Roman" w:hAnsi="Times New Roman" w:cs="Times New Roman"/>
          <w:iCs/>
          <w:sz w:val="24"/>
          <w:szCs w:val="24"/>
        </w:rPr>
      </w:pPr>
    </w:p>
    <w:p w:rsidR="00EC0448" w:rsidRDefault="00EC0448" w:rsidP="00A36EC1">
      <w:pPr>
        <w:rPr>
          <w:rFonts w:ascii="Times New Roman" w:hAnsi="Times New Roman" w:cs="Times New Roman"/>
          <w:iCs/>
          <w:sz w:val="24"/>
          <w:szCs w:val="24"/>
        </w:rPr>
      </w:pPr>
    </w:p>
    <w:p w:rsidR="001E019E" w:rsidRDefault="00761AA5" w:rsidP="00A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="00A36EC1" w:rsidRPr="00A36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0448">
        <w:rPr>
          <w:rFonts w:ascii="Times New Roman" w:hAnsi="Times New Roman" w:cs="Times New Roman"/>
          <w:b/>
          <w:i/>
          <w:sz w:val="24"/>
          <w:szCs w:val="24"/>
        </w:rPr>
        <w:t xml:space="preserve">По вопросу: </w:t>
      </w:r>
      <w:r w:rsidR="00A36EC1" w:rsidRPr="00A36EC1">
        <w:rPr>
          <w:rFonts w:ascii="Times New Roman" w:hAnsi="Times New Roman" w:cs="Times New Roman"/>
          <w:b/>
          <w:i/>
          <w:sz w:val="24"/>
          <w:szCs w:val="24"/>
        </w:rPr>
        <w:t>"Проблемы исполнения статьи 83, п. 7</w:t>
      </w:r>
      <w:r w:rsidR="00A36EC1" w:rsidRPr="0043170E">
        <w:rPr>
          <w:rFonts w:ascii="Times New Roman" w:hAnsi="Times New Roman" w:cs="Times New Roman"/>
          <w:b/>
          <w:i/>
          <w:sz w:val="24"/>
          <w:szCs w:val="24"/>
        </w:rPr>
        <w:t xml:space="preserve"> и статьи 32, п.1 Федерального закона №123 ФЗ «Технический регламент о требованиях пожарной безопасности» Монополия при подключении, сложности и вызовы для добросовестных участников рынка пожарной безопасности</w:t>
      </w:r>
      <w:r w:rsidR="00A36EC1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A36EC1" w:rsidRPr="0043170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36E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EC1" w:rsidRPr="00A36EC1">
        <w:rPr>
          <w:rFonts w:ascii="Times New Roman" w:hAnsi="Times New Roman" w:cs="Times New Roman"/>
          <w:sz w:val="24"/>
          <w:szCs w:val="24"/>
        </w:rPr>
        <w:t>З</w:t>
      </w:r>
      <w:r w:rsidR="00A36EC1">
        <w:rPr>
          <w:rFonts w:ascii="Times New Roman" w:hAnsi="Times New Roman" w:cs="Times New Roman"/>
          <w:sz w:val="24"/>
          <w:szCs w:val="24"/>
        </w:rPr>
        <w:t>аслушали д</w:t>
      </w:r>
      <w:r w:rsidR="00A36EC1" w:rsidRPr="00A36EC1">
        <w:rPr>
          <w:rFonts w:ascii="Times New Roman" w:hAnsi="Times New Roman" w:cs="Times New Roman"/>
          <w:sz w:val="24"/>
          <w:szCs w:val="24"/>
        </w:rPr>
        <w:t>окладчик</w:t>
      </w:r>
      <w:r w:rsidR="00A36EC1">
        <w:rPr>
          <w:rFonts w:ascii="Times New Roman" w:hAnsi="Times New Roman" w:cs="Times New Roman"/>
          <w:sz w:val="24"/>
          <w:szCs w:val="24"/>
        </w:rPr>
        <w:t>ов</w:t>
      </w:r>
      <w:r w:rsidR="00A36EC1" w:rsidRPr="00A36E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0448">
        <w:rPr>
          <w:rFonts w:ascii="Times New Roman" w:hAnsi="Times New Roman" w:cs="Times New Roman"/>
          <w:sz w:val="24"/>
          <w:szCs w:val="24"/>
        </w:rPr>
        <w:t>Кантемирова</w:t>
      </w:r>
      <w:proofErr w:type="spellEnd"/>
      <w:r w:rsidR="00EC0448">
        <w:rPr>
          <w:rFonts w:ascii="Times New Roman" w:hAnsi="Times New Roman" w:cs="Times New Roman"/>
          <w:sz w:val="24"/>
          <w:szCs w:val="24"/>
        </w:rPr>
        <w:t xml:space="preserve"> А.Р</w:t>
      </w:r>
      <w:r w:rsidR="002A7D0B">
        <w:rPr>
          <w:rFonts w:ascii="Times New Roman" w:hAnsi="Times New Roman" w:cs="Times New Roman"/>
          <w:sz w:val="24"/>
          <w:szCs w:val="24"/>
        </w:rPr>
        <w:t>.</w:t>
      </w:r>
      <w:r w:rsidR="00EC04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0448">
        <w:rPr>
          <w:rFonts w:ascii="Times New Roman" w:hAnsi="Times New Roman" w:cs="Times New Roman"/>
          <w:sz w:val="24"/>
          <w:szCs w:val="24"/>
        </w:rPr>
        <w:t>Пестерникова</w:t>
      </w:r>
      <w:proofErr w:type="spellEnd"/>
      <w:r w:rsidR="00EC0448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EC0448" w:rsidRDefault="00A71875" w:rsidP="00A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четких определений по передаче сигнала о пожаре</w:t>
      </w:r>
      <w:r w:rsidR="00DE5A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 нормативной базы с четкими требованиями.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идет ориента</w:t>
      </w:r>
      <w:r w:rsidR="007D3BE1">
        <w:rPr>
          <w:rFonts w:ascii="Times New Roman" w:hAnsi="Times New Roman" w:cs="Times New Roman"/>
          <w:sz w:val="24"/>
          <w:szCs w:val="24"/>
        </w:rPr>
        <w:t xml:space="preserve">ция на одного поставщика услуг и, </w:t>
      </w:r>
      <w:r>
        <w:rPr>
          <w:rFonts w:ascii="Times New Roman" w:hAnsi="Times New Roman" w:cs="Times New Roman"/>
          <w:sz w:val="24"/>
          <w:szCs w:val="24"/>
        </w:rPr>
        <w:t>как следствие</w:t>
      </w:r>
      <w:r w:rsidR="007D3B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нару</w:t>
      </w:r>
      <w:r w:rsidR="00DC40F9">
        <w:rPr>
          <w:rFonts w:ascii="Times New Roman" w:hAnsi="Times New Roman" w:cs="Times New Roman"/>
          <w:sz w:val="24"/>
          <w:szCs w:val="24"/>
        </w:rPr>
        <w:t>шается Закон о конкуренции.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068" w:rsidRDefault="00A36EC1" w:rsidP="00A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DC40F9">
        <w:rPr>
          <w:rFonts w:ascii="Times New Roman" w:hAnsi="Times New Roman" w:cs="Times New Roman"/>
          <w:sz w:val="24"/>
          <w:szCs w:val="24"/>
        </w:rPr>
        <w:t>нный вопрос</w:t>
      </w:r>
      <w:r w:rsidR="00DE5A67">
        <w:rPr>
          <w:rFonts w:ascii="Times New Roman" w:hAnsi="Times New Roman" w:cs="Times New Roman"/>
          <w:sz w:val="24"/>
          <w:szCs w:val="24"/>
        </w:rPr>
        <w:t xml:space="preserve"> обсуждался</w:t>
      </w:r>
      <w:r w:rsidR="000E20BE">
        <w:rPr>
          <w:rFonts w:ascii="Times New Roman" w:hAnsi="Times New Roman" w:cs="Times New Roman"/>
          <w:sz w:val="24"/>
          <w:szCs w:val="24"/>
        </w:rPr>
        <w:t xml:space="preserve"> на 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08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регуляторной гильотин</w:t>
      </w:r>
      <w:r w:rsidR="002A7D0B">
        <w:rPr>
          <w:rFonts w:ascii="Times New Roman" w:hAnsi="Times New Roman" w:cs="Times New Roman"/>
          <w:sz w:val="24"/>
          <w:szCs w:val="24"/>
        </w:rPr>
        <w:t>ы</w:t>
      </w:r>
      <w:r w:rsidR="00351088">
        <w:rPr>
          <w:rFonts w:ascii="Times New Roman" w:hAnsi="Times New Roman" w:cs="Times New Roman"/>
          <w:sz w:val="24"/>
          <w:szCs w:val="24"/>
        </w:rPr>
        <w:t>"</w:t>
      </w:r>
      <w:r w:rsidR="00351088">
        <w:rPr>
          <w:color w:val="000000"/>
          <w:sz w:val="18"/>
          <w:szCs w:val="18"/>
          <w:shd w:val="clear" w:color="auto" w:fill="FFFFFF"/>
        </w:rPr>
        <w:t> </w:t>
      </w:r>
      <w:r w:rsidR="00351088" w:rsidRPr="00351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сфере пожарной безопасности</w:t>
      </w:r>
      <w:r w:rsidR="00351088">
        <w:rPr>
          <w:rFonts w:ascii="Times New Roman" w:hAnsi="Times New Roman" w:cs="Times New Roman"/>
          <w:sz w:val="24"/>
          <w:szCs w:val="24"/>
        </w:rPr>
        <w:t xml:space="preserve">, </w:t>
      </w:r>
      <w:r w:rsidR="002A7D0B">
        <w:rPr>
          <w:rFonts w:ascii="Times New Roman" w:hAnsi="Times New Roman" w:cs="Times New Roman"/>
          <w:sz w:val="24"/>
          <w:szCs w:val="24"/>
        </w:rPr>
        <w:t xml:space="preserve">комментарии и </w:t>
      </w:r>
      <w:r w:rsidR="00351088">
        <w:rPr>
          <w:rFonts w:ascii="Times New Roman" w:hAnsi="Times New Roman" w:cs="Times New Roman"/>
          <w:sz w:val="24"/>
          <w:szCs w:val="24"/>
        </w:rPr>
        <w:t xml:space="preserve">пояснения </w:t>
      </w:r>
      <w:r w:rsidR="002A7D0B">
        <w:rPr>
          <w:rFonts w:ascii="Times New Roman" w:hAnsi="Times New Roman" w:cs="Times New Roman"/>
          <w:sz w:val="24"/>
          <w:szCs w:val="24"/>
        </w:rPr>
        <w:t>предоставила курирующий первый Вице-президент</w:t>
      </w:r>
      <w:r w:rsidR="00B42068"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 w:rsidR="00B42068">
        <w:rPr>
          <w:rFonts w:ascii="Times New Roman" w:hAnsi="Times New Roman" w:cs="Times New Roman"/>
          <w:sz w:val="24"/>
          <w:szCs w:val="24"/>
        </w:rPr>
        <w:t>Блудян</w:t>
      </w:r>
      <w:proofErr w:type="spellEnd"/>
      <w:r w:rsidR="00B42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19E" w:rsidRPr="0085067C" w:rsidRDefault="00B42068" w:rsidP="00A36EC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067C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85067C" w:rsidRPr="0085067C">
        <w:rPr>
          <w:rFonts w:ascii="Times New Roman" w:hAnsi="Times New Roman" w:cs="Times New Roman"/>
          <w:sz w:val="24"/>
          <w:szCs w:val="24"/>
          <w:u w:val="single"/>
        </w:rPr>
        <w:t>ЕШЕНИЕ</w:t>
      </w:r>
      <w:r w:rsidR="00351088" w:rsidRPr="0085067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36EC1" w:rsidRDefault="001E019E" w:rsidP="00A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A71875">
        <w:rPr>
          <w:rFonts w:ascii="Times New Roman" w:hAnsi="Times New Roman" w:cs="Times New Roman"/>
          <w:sz w:val="24"/>
          <w:szCs w:val="24"/>
        </w:rPr>
        <w:t>О</w:t>
      </w:r>
      <w:r w:rsidR="00DC40F9">
        <w:rPr>
          <w:rFonts w:ascii="Times New Roman" w:hAnsi="Times New Roman" w:cs="Times New Roman"/>
          <w:sz w:val="24"/>
          <w:szCs w:val="24"/>
        </w:rPr>
        <w:t>б</w:t>
      </w:r>
      <w:r w:rsidR="00A71875">
        <w:rPr>
          <w:rFonts w:ascii="Times New Roman" w:hAnsi="Times New Roman" w:cs="Times New Roman"/>
          <w:sz w:val="24"/>
          <w:szCs w:val="24"/>
        </w:rPr>
        <w:t>судить повторно</w:t>
      </w:r>
      <w:r w:rsidR="00351088">
        <w:rPr>
          <w:rFonts w:ascii="Times New Roman" w:hAnsi="Times New Roman" w:cs="Times New Roman"/>
          <w:sz w:val="24"/>
          <w:szCs w:val="24"/>
        </w:rPr>
        <w:t xml:space="preserve"> </w:t>
      </w:r>
      <w:r w:rsidR="00DC40F9">
        <w:rPr>
          <w:rFonts w:ascii="Times New Roman" w:hAnsi="Times New Roman" w:cs="Times New Roman"/>
          <w:sz w:val="24"/>
          <w:szCs w:val="24"/>
        </w:rPr>
        <w:t>данные "пробл</w:t>
      </w:r>
      <w:r w:rsidR="00DE5A67">
        <w:rPr>
          <w:rFonts w:ascii="Times New Roman" w:hAnsi="Times New Roman" w:cs="Times New Roman"/>
          <w:sz w:val="24"/>
          <w:szCs w:val="24"/>
        </w:rPr>
        <w:t xml:space="preserve">емные вопросы" активом с </w:t>
      </w:r>
      <w:r>
        <w:rPr>
          <w:rFonts w:ascii="Times New Roman" w:hAnsi="Times New Roman" w:cs="Times New Roman"/>
          <w:sz w:val="24"/>
          <w:szCs w:val="24"/>
        </w:rPr>
        <w:t xml:space="preserve">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Блудян</w:t>
      </w:r>
      <w:proofErr w:type="spellEnd"/>
      <w:r>
        <w:rPr>
          <w:rFonts w:ascii="Times New Roman" w:hAnsi="Times New Roman" w:cs="Times New Roman"/>
          <w:sz w:val="24"/>
          <w:szCs w:val="24"/>
        </w:rPr>
        <w:t>. Цель</w:t>
      </w:r>
      <w:r w:rsidR="002A7D0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исключить монополизацию работы одной/двух монтажных компаний </w:t>
      </w:r>
      <w:r w:rsidR="00907998">
        <w:rPr>
          <w:rFonts w:ascii="Times New Roman" w:hAnsi="Times New Roman" w:cs="Times New Roman"/>
          <w:sz w:val="24"/>
          <w:szCs w:val="24"/>
        </w:rPr>
        <w:t xml:space="preserve">в регионах по установке </w:t>
      </w:r>
      <w:r w:rsidR="00907998">
        <w:rPr>
          <w:rFonts w:ascii="Times New Roman" w:hAnsi="Times New Roman" w:cs="Times New Roman"/>
          <w:sz w:val="24"/>
          <w:szCs w:val="24"/>
        </w:rPr>
        <w:lastRenderedPageBreak/>
        <w:t>приборов и</w:t>
      </w:r>
      <w:r>
        <w:rPr>
          <w:rFonts w:ascii="Times New Roman" w:hAnsi="Times New Roman" w:cs="Times New Roman"/>
          <w:sz w:val="24"/>
          <w:szCs w:val="24"/>
        </w:rPr>
        <w:t xml:space="preserve"> передаче сигналов в ПЧ</w:t>
      </w:r>
      <w:r w:rsidR="00907998">
        <w:rPr>
          <w:rFonts w:ascii="Times New Roman" w:hAnsi="Times New Roman" w:cs="Times New Roman"/>
          <w:sz w:val="24"/>
          <w:szCs w:val="24"/>
        </w:rPr>
        <w:t xml:space="preserve">, а также коррупционную составляющую в системе МЧС России.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D49" w:rsidRDefault="00FC4D49" w:rsidP="00FC4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C82940">
        <w:rPr>
          <w:rFonts w:ascii="Times New Roman" w:hAnsi="Times New Roman" w:cs="Times New Roman"/>
          <w:b/>
          <w:i/>
          <w:sz w:val="24"/>
          <w:szCs w:val="24"/>
        </w:rPr>
        <w:t>Обсуждение сложившейся ситуации по</w:t>
      </w:r>
      <w:r w:rsidRPr="00C82940">
        <w:rPr>
          <w:rFonts w:ascii="Times New Roman" w:hAnsi="Times New Roman" w:cs="Times New Roman"/>
          <w:sz w:val="24"/>
          <w:szCs w:val="24"/>
        </w:rPr>
        <w:t xml:space="preserve"> </w:t>
      </w:r>
      <w:r w:rsidRPr="00C82940">
        <w:rPr>
          <w:rFonts w:ascii="Times New Roman" w:hAnsi="Times New Roman" w:cs="Times New Roman"/>
          <w:b/>
          <w:i/>
          <w:sz w:val="24"/>
          <w:szCs w:val="24"/>
        </w:rPr>
        <w:t>ФЗ «О внесении изменений</w:t>
      </w:r>
      <w:r w:rsidRPr="0043170E">
        <w:rPr>
          <w:rFonts w:ascii="Times New Roman" w:hAnsi="Times New Roman" w:cs="Times New Roman"/>
          <w:b/>
          <w:i/>
          <w:sz w:val="24"/>
          <w:szCs w:val="24"/>
        </w:rPr>
        <w:t xml:space="preserve"> в отдельные законодательные акты Российской Федерации в части совершенствован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ия лицензирования деятельности </w:t>
      </w:r>
      <w:r w:rsidRPr="0043170E">
        <w:rPr>
          <w:rFonts w:ascii="Times New Roman" w:hAnsi="Times New Roman" w:cs="Times New Roman"/>
          <w:b/>
          <w:i/>
          <w:sz w:val="24"/>
          <w:szCs w:val="24"/>
        </w:rPr>
        <w:t>в области пожарной безопасности»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который передан на утверждение в ГД </w:t>
      </w:r>
      <w:r w:rsidR="002A7D0B">
        <w:rPr>
          <w:rFonts w:ascii="Times New Roman" w:hAnsi="Times New Roman" w:cs="Times New Roman"/>
          <w:b/>
          <w:i/>
          <w:sz w:val="24"/>
          <w:szCs w:val="24"/>
        </w:rPr>
        <w:t>РФ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64B77">
        <w:rPr>
          <w:rFonts w:ascii="Times New Roman" w:hAnsi="Times New Roman" w:cs="Times New Roman"/>
          <w:b/>
          <w:i/>
          <w:sz w:val="24"/>
          <w:szCs w:val="24"/>
        </w:rPr>
        <w:t>Обознач</w:t>
      </w:r>
      <w:r>
        <w:rPr>
          <w:rFonts w:ascii="Times New Roman" w:hAnsi="Times New Roman" w:cs="Times New Roman"/>
          <w:b/>
          <w:i/>
          <w:sz w:val="24"/>
          <w:szCs w:val="24"/>
        </w:rPr>
        <w:t>ение</w:t>
      </w:r>
      <w:r w:rsidRPr="00664B77">
        <w:rPr>
          <w:rFonts w:ascii="Times New Roman" w:hAnsi="Times New Roman" w:cs="Times New Roman"/>
          <w:b/>
          <w:i/>
          <w:sz w:val="24"/>
          <w:szCs w:val="24"/>
        </w:rPr>
        <w:t xml:space="preserve"> про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блемных вопросов и обозначение  </w:t>
      </w:r>
      <w:r w:rsidRPr="00664B77">
        <w:rPr>
          <w:rFonts w:ascii="Times New Roman" w:hAnsi="Times New Roman" w:cs="Times New Roman"/>
          <w:b/>
          <w:i/>
          <w:sz w:val="24"/>
          <w:szCs w:val="24"/>
        </w:rPr>
        <w:t>пут</w:t>
      </w:r>
      <w:r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664B77">
        <w:rPr>
          <w:rFonts w:ascii="Times New Roman" w:hAnsi="Times New Roman" w:cs="Times New Roman"/>
          <w:b/>
          <w:i/>
          <w:sz w:val="24"/>
          <w:szCs w:val="24"/>
        </w:rPr>
        <w:t xml:space="preserve"> эффективного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EC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аслушали д</w:t>
      </w:r>
      <w:r w:rsidRPr="00A36EC1">
        <w:rPr>
          <w:rFonts w:ascii="Times New Roman" w:hAnsi="Times New Roman" w:cs="Times New Roman"/>
          <w:sz w:val="24"/>
          <w:szCs w:val="24"/>
        </w:rPr>
        <w:t>окладчик</w:t>
      </w:r>
      <w:r>
        <w:rPr>
          <w:rFonts w:ascii="Times New Roman" w:hAnsi="Times New Roman" w:cs="Times New Roman"/>
          <w:sz w:val="24"/>
          <w:szCs w:val="24"/>
        </w:rPr>
        <w:t xml:space="preserve">а Ю.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36E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67C" w:rsidRPr="0085067C" w:rsidRDefault="0085067C" w:rsidP="00FC4D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067C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FC4D49" w:rsidRDefault="00FC4D49" w:rsidP="00FC4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четко необходимые "проблемные вопросы", обсудить их с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Блудян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Согласованный  материал представить председателю </w:t>
      </w:r>
      <w:r w:rsidR="0085067C">
        <w:rPr>
          <w:rFonts w:ascii="Times New Roman" w:hAnsi="Times New Roman" w:cs="Times New Roman"/>
          <w:sz w:val="24"/>
          <w:szCs w:val="24"/>
        </w:rPr>
        <w:t xml:space="preserve">Государственной Думы РФ </w:t>
      </w:r>
      <w:r>
        <w:rPr>
          <w:rFonts w:ascii="Times New Roman" w:hAnsi="Times New Roman" w:cs="Times New Roman"/>
          <w:sz w:val="24"/>
          <w:szCs w:val="24"/>
        </w:rPr>
        <w:t xml:space="preserve">В.В. Володину и руководителю фракции партии "Единая Россия". </w:t>
      </w:r>
      <w:r w:rsidR="002A7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D49" w:rsidRDefault="00FC4D49" w:rsidP="00A36EC1">
      <w:pPr>
        <w:rPr>
          <w:rFonts w:ascii="Times New Roman" w:hAnsi="Times New Roman" w:cs="Times New Roman"/>
          <w:sz w:val="24"/>
          <w:szCs w:val="24"/>
        </w:rPr>
      </w:pPr>
    </w:p>
    <w:p w:rsidR="00351088" w:rsidRDefault="00351088" w:rsidP="00A36EC1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Срок: </w:t>
      </w:r>
      <w:r w:rsidR="007D3BE1">
        <w:rPr>
          <w:rFonts w:ascii="Times New Roman" w:hAnsi="Times New Roman" w:cs="Times New Roman"/>
          <w:iCs/>
          <w:sz w:val="24"/>
          <w:szCs w:val="24"/>
        </w:rPr>
        <w:t>до 15</w:t>
      </w:r>
      <w:r w:rsidR="00DC40F9">
        <w:rPr>
          <w:rFonts w:ascii="Times New Roman" w:hAnsi="Times New Roman" w:cs="Times New Roman"/>
          <w:iCs/>
          <w:sz w:val="24"/>
          <w:szCs w:val="24"/>
        </w:rPr>
        <w:t xml:space="preserve"> июня 2021</w:t>
      </w:r>
      <w:r w:rsidRPr="00351088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p w:rsidR="00351088" w:rsidRDefault="00351088" w:rsidP="00A36EC1">
      <w:pPr>
        <w:rPr>
          <w:rFonts w:ascii="Times New Roman" w:hAnsi="Times New Roman" w:cs="Times New Roman"/>
          <w:sz w:val="24"/>
          <w:szCs w:val="24"/>
        </w:rPr>
      </w:pPr>
      <w:r w:rsidRPr="00FE47CF">
        <w:rPr>
          <w:rFonts w:ascii="Times New Roman" w:hAnsi="Times New Roman" w:cs="Times New Roman"/>
          <w:b/>
          <w:iCs/>
          <w:sz w:val="24"/>
          <w:szCs w:val="24"/>
        </w:rPr>
        <w:t>Ответственные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proofErr w:type="spellStart"/>
      <w:r w:rsidR="00DC40F9" w:rsidRPr="00DC40F9">
        <w:rPr>
          <w:rFonts w:ascii="Times New Roman" w:hAnsi="Times New Roman" w:cs="Times New Roman"/>
          <w:iCs/>
          <w:sz w:val="24"/>
          <w:szCs w:val="24"/>
        </w:rPr>
        <w:t>Блудян</w:t>
      </w:r>
      <w:proofErr w:type="spellEnd"/>
      <w:r w:rsidR="00DC40F9" w:rsidRPr="00DC40F9">
        <w:rPr>
          <w:rFonts w:ascii="Times New Roman" w:hAnsi="Times New Roman" w:cs="Times New Roman"/>
          <w:iCs/>
          <w:sz w:val="24"/>
          <w:szCs w:val="24"/>
        </w:rPr>
        <w:t xml:space="preserve"> М.А., Брагин С.А.,</w:t>
      </w:r>
      <w:r w:rsidR="00DC40F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Кантемиров А.Р</w:t>
      </w:r>
      <w:r w:rsidR="002A7D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Ветрюк А.В.</w:t>
      </w:r>
    </w:p>
    <w:p w:rsidR="00C82940" w:rsidRDefault="00C82940" w:rsidP="00A36EC1">
      <w:pPr>
        <w:rPr>
          <w:rFonts w:ascii="Times New Roman" w:hAnsi="Times New Roman" w:cs="Times New Roman"/>
          <w:sz w:val="24"/>
          <w:szCs w:val="24"/>
        </w:rPr>
      </w:pPr>
    </w:p>
    <w:p w:rsidR="002A7D0B" w:rsidRDefault="00C82940" w:rsidP="00DC40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294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67C">
        <w:rPr>
          <w:rFonts w:ascii="Times New Roman" w:hAnsi="Times New Roman" w:cs="Times New Roman"/>
          <w:b/>
          <w:i/>
          <w:sz w:val="24"/>
          <w:szCs w:val="24"/>
        </w:rPr>
        <w:t>По Подготовке</w:t>
      </w:r>
      <w:r w:rsidR="00DC40F9" w:rsidRPr="00DC40F9">
        <w:rPr>
          <w:rFonts w:ascii="Times New Roman" w:hAnsi="Times New Roman" w:cs="Times New Roman"/>
          <w:b/>
          <w:i/>
          <w:sz w:val="24"/>
          <w:szCs w:val="24"/>
        </w:rPr>
        <w:t xml:space="preserve"> к встрече с представителями Экспертного совета при Комитете Совета Феде</w:t>
      </w:r>
      <w:r w:rsidR="00DC40F9">
        <w:rPr>
          <w:rFonts w:ascii="Times New Roman" w:hAnsi="Times New Roman" w:cs="Times New Roman"/>
          <w:b/>
          <w:i/>
          <w:sz w:val="24"/>
          <w:szCs w:val="24"/>
        </w:rPr>
        <w:t>рации по обороне и безопасности</w:t>
      </w:r>
      <w:r w:rsidR="002A7D0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A7D0B" w:rsidRPr="00DC40F9" w:rsidRDefault="002A7D0B" w:rsidP="002A7D0B">
      <w:pPr>
        <w:rPr>
          <w:rFonts w:ascii="Times New Roman" w:hAnsi="Times New Roman" w:cs="Times New Roman"/>
          <w:sz w:val="24"/>
          <w:szCs w:val="24"/>
        </w:rPr>
      </w:pPr>
      <w:r w:rsidRPr="00DC40F9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40F9">
        <w:rPr>
          <w:rFonts w:ascii="Times New Roman" w:hAnsi="Times New Roman" w:cs="Times New Roman"/>
          <w:sz w:val="24"/>
          <w:szCs w:val="24"/>
        </w:rPr>
        <w:t xml:space="preserve"> Брагин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D0B" w:rsidRPr="0085067C" w:rsidRDefault="002A7D0B" w:rsidP="002A7D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067C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DC40F9" w:rsidRPr="002A7D0B" w:rsidRDefault="002A7D0B" w:rsidP="00DC4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40F9" w:rsidRPr="002A7D0B">
        <w:rPr>
          <w:rFonts w:ascii="Times New Roman" w:hAnsi="Times New Roman" w:cs="Times New Roman"/>
          <w:sz w:val="24"/>
          <w:szCs w:val="24"/>
        </w:rPr>
        <w:t>поруч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DC40F9" w:rsidRPr="002A7D0B">
        <w:rPr>
          <w:rFonts w:ascii="Times New Roman" w:hAnsi="Times New Roman" w:cs="Times New Roman"/>
          <w:sz w:val="24"/>
          <w:szCs w:val="24"/>
        </w:rPr>
        <w:t xml:space="preserve">   Ветрюк А.В.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40F9" w:rsidRPr="002A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0F9" w:rsidRPr="002A7D0B">
        <w:rPr>
          <w:rFonts w:ascii="Times New Roman" w:hAnsi="Times New Roman" w:cs="Times New Roman"/>
          <w:sz w:val="24"/>
          <w:szCs w:val="24"/>
        </w:rPr>
        <w:t>Кантемиров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C40F9" w:rsidRPr="002A7D0B">
        <w:rPr>
          <w:rFonts w:ascii="Times New Roman" w:hAnsi="Times New Roman" w:cs="Times New Roman"/>
          <w:sz w:val="24"/>
          <w:szCs w:val="24"/>
        </w:rPr>
        <w:t xml:space="preserve"> А.Р.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40F9" w:rsidRPr="002A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0F9" w:rsidRPr="002A7D0B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="00DC40F9" w:rsidRPr="002A7D0B">
        <w:rPr>
          <w:rFonts w:ascii="Times New Roman" w:hAnsi="Times New Roman" w:cs="Times New Roman"/>
          <w:sz w:val="24"/>
          <w:szCs w:val="24"/>
        </w:rPr>
        <w:t xml:space="preserve"> Е.С. подготовить соответствующие вопросы.</w:t>
      </w:r>
    </w:p>
    <w:p w:rsidR="00C82940" w:rsidRPr="0043170E" w:rsidRDefault="00C82940" w:rsidP="00C829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7D0B" w:rsidRDefault="005D71C2" w:rsidP="00DC40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40F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40F9">
        <w:rPr>
          <w:rFonts w:ascii="Times New Roman" w:hAnsi="Times New Roman" w:cs="Times New Roman"/>
          <w:b/>
          <w:i/>
          <w:sz w:val="24"/>
          <w:szCs w:val="24"/>
        </w:rPr>
        <w:t>Был сформирован список</w:t>
      </w:r>
      <w:r w:rsidR="00DC40F9" w:rsidRPr="00DC40F9">
        <w:rPr>
          <w:rFonts w:ascii="Times New Roman" w:hAnsi="Times New Roman" w:cs="Times New Roman"/>
          <w:b/>
          <w:i/>
          <w:sz w:val="24"/>
          <w:szCs w:val="24"/>
        </w:rPr>
        <w:t xml:space="preserve"> участников и вопросов для заседания ТК 274 на площадке выставки "Комплексная Безопасность" </w:t>
      </w:r>
    </w:p>
    <w:p w:rsidR="002A7D0B" w:rsidRDefault="002A7D0B" w:rsidP="002A7D0B">
      <w:pPr>
        <w:rPr>
          <w:rFonts w:ascii="Times New Roman" w:hAnsi="Times New Roman" w:cs="Times New Roman"/>
          <w:sz w:val="24"/>
          <w:szCs w:val="24"/>
        </w:rPr>
      </w:pPr>
      <w:r w:rsidRPr="00DC40F9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C40F9">
        <w:rPr>
          <w:rFonts w:ascii="Times New Roman" w:hAnsi="Times New Roman" w:cs="Times New Roman"/>
          <w:sz w:val="24"/>
          <w:szCs w:val="24"/>
        </w:rPr>
        <w:t xml:space="preserve">  Брагин С.А.</w:t>
      </w:r>
    </w:p>
    <w:p w:rsidR="002A7D0B" w:rsidRPr="0085067C" w:rsidRDefault="002A7D0B" w:rsidP="002A7D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067C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D7320B" w:rsidRDefault="002A7D0B" w:rsidP="002A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D0B">
        <w:rPr>
          <w:rFonts w:ascii="Times New Roman" w:hAnsi="Times New Roman" w:cs="Times New Roman"/>
          <w:sz w:val="24"/>
          <w:szCs w:val="24"/>
        </w:rPr>
        <w:t>поруч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FF1C9B" w:rsidRPr="002A7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9B" w:rsidRPr="002A7D0B">
        <w:rPr>
          <w:rFonts w:ascii="Times New Roman" w:hAnsi="Times New Roman" w:cs="Times New Roman"/>
          <w:sz w:val="24"/>
          <w:szCs w:val="24"/>
        </w:rPr>
        <w:t>Кантемиро</w:t>
      </w:r>
      <w:r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="00D7320B">
        <w:rPr>
          <w:rFonts w:ascii="Times New Roman" w:hAnsi="Times New Roman" w:cs="Times New Roman"/>
          <w:sz w:val="24"/>
          <w:szCs w:val="24"/>
        </w:rPr>
        <w:t xml:space="preserve"> А.Р. подготовить вопросы.</w:t>
      </w:r>
    </w:p>
    <w:p w:rsidR="00FF1C9B" w:rsidRPr="00DC40F9" w:rsidRDefault="00FF1C9B" w:rsidP="00DC40F9">
      <w:pPr>
        <w:rPr>
          <w:rFonts w:ascii="Times New Roman" w:hAnsi="Times New Roman" w:cs="Times New Roman"/>
          <w:sz w:val="24"/>
          <w:szCs w:val="24"/>
        </w:rPr>
      </w:pPr>
    </w:p>
    <w:p w:rsidR="00DC40F9" w:rsidRPr="00FF1C9B" w:rsidRDefault="00DC40F9" w:rsidP="00DC40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1C9B">
        <w:rPr>
          <w:rFonts w:ascii="Times New Roman" w:hAnsi="Times New Roman" w:cs="Times New Roman"/>
          <w:b/>
          <w:sz w:val="24"/>
          <w:szCs w:val="24"/>
        </w:rPr>
        <w:t>5.</w:t>
      </w:r>
      <w:r w:rsidRPr="00DC40F9">
        <w:rPr>
          <w:rFonts w:ascii="Times New Roman" w:hAnsi="Times New Roman" w:cs="Times New Roman"/>
          <w:sz w:val="24"/>
          <w:szCs w:val="24"/>
        </w:rPr>
        <w:t xml:space="preserve"> </w:t>
      </w:r>
      <w:r w:rsidR="00FF1C9B" w:rsidRPr="00FF1C9B">
        <w:rPr>
          <w:rFonts w:ascii="Times New Roman" w:hAnsi="Times New Roman" w:cs="Times New Roman"/>
          <w:b/>
          <w:i/>
          <w:sz w:val="24"/>
          <w:szCs w:val="24"/>
        </w:rPr>
        <w:t xml:space="preserve">В разделе </w:t>
      </w:r>
      <w:proofErr w:type="gramStart"/>
      <w:r w:rsidRPr="00FF1C9B">
        <w:rPr>
          <w:rFonts w:ascii="Times New Roman" w:hAnsi="Times New Roman" w:cs="Times New Roman"/>
          <w:b/>
          <w:i/>
          <w:sz w:val="24"/>
          <w:szCs w:val="24"/>
        </w:rPr>
        <w:t>Разное</w:t>
      </w:r>
      <w:proofErr w:type="gramEnd"/>
      <w:r w:rsidR="00FF1C9B">
        <w:rPr>
          <w:rFonts w:ascii="Times New Roman" w:hAnsi="Times New Roman" w:cs="Times New Roman"/>
          <w:b/>
          <w:i/>
          <w:sz w:val="24"/>
          <w:szCs w:val="24"/>
        </w:rPr>
        <w:t xml:space="preserve"> были рассмотрены вопросы:</w:t>
      </w:r>
    </w:p>
    <w:p w:rsidR="00DC40F9" w:rsidRPr="00FF1C9B" w:rsidRDefault="00DC40F9" w:rsidP="00DC40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1C9B">
        <w:rPr>
          <w:rFonts w:ascii="Times New Roman" w:hAnsi="Times New Roman" w:cs="Times New Roman"/>
          <w:b/>
          <w:i/>
          <w:sz w:val="24"/>
          <w:szCs w:val="24"/>
        </w:rPr>
        <w:t xml:space="preserve">- О </w:t>
      </w:r>
      <w:proofErr w:type="gramStart"/>
      <w:r w:rsidRPr="00FF1C9B">
        <w:rPr>
          <w:rFonts w:ascii="Times New Roman" w:hAnsi="Times New Roman" w:cs="Times New Roman"/>
          <w:b/>
          <w:i/>
          <w:sz w:val="24"/>
          <w:szCs w:val="24"/>
        </w:rPr>
        <w:t>пересмотре</w:t>
      </w:r>
      <w:proofErr w:type="gramEnd"/>
      <w:r w:rsidRPr="00FF1C9B">
        <w:rPr>
          <w:rFonts w:ascii="Times New Roman" w:hAnsi="Times New Roman" w:cs="Times New Roman"/>
          <w:b/>
          <w:i/>
          <w:sz w:val="24"/>
          <w:szCs w:val="24"/>
        </w:rPr>
        <w:t xml:space="preserve"> формата страницы на сайте "ОПОРЫ РОССИИ", организация и запуск </w:t>
      </w:r>
      <w:r w:rsidR="000522CA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FF1C9B">
        <w:rPr>
          <w:rFonts w:ascii="Times New Roman" w:hAnsi="Times New Roman" w:cs="Times New Roman"/>
          <w:b/>
          <w:i/>
          <w:sz w:val="24"/>
          <w:szCs w:val="24"/>
        </w:rPr>
        <w:t>Телеграмм-канала Комитета СТПБ</w:t>
      </w:r>
      <w:r w:rsidR="000522CA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FF1C9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C40F9" w:rsidRDefault="00DC40F9" w:rsidP="00DC40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1C9B">
        <w:rPr>
          <w:rFonts w:ascii="Times New Roman" w:hAnsi="Times New Roman" w:cs="Times New Roman"/>
          <w:b/>
          <w:i/>
          <w:sz w:val="24"/>
          <w:szCs w:val="24"/>
        </w:rPr>
        <w:t xml:space="preserve">- О вступлении в состав Комитета </w:t>
      </w:r>
      <w:proofErr w:type="gramStart"/>
      <w:r w:rsidRPr="00FF1C9B">
        <w:rPr>
          <w:rFonts w:ascii="Times New Roman" w:hAnsi="Times New Roman" w:cs="Times New Roman"/>
          <w:b/>
          <w:i/>
          <w:sz w:val="24"/>
          <w:szCs w:val="24"/>
        </w:rPr>
        <w:t>новых</w:t>
      </w:r>
      <w:proofErr w:type="gramEnd"/>
      <w:r w:rsidRPr="00FF1C9B">
        <w:rPr>
          <w:rFonts w:ascii="Times New Roman" w:hAnsi="Times New Roman" w:cs="Times New Roman"/>
          <w:b/>
          <w:i/>
          <w:sz w:val="24"/>
          <w:szCs w:val="24"/>
        </w:rPr>
        <w:t xml:space="preserve"> членов. </w:t>
      </w:r>
    </w:p>
    <w:p w:rsidR="00FF1C9B" w:rsidRPr="00FF1C9B" w:rsidRDefault="00FF1C9B" w:rsidP="00FF1C9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F1C9B">
        <w:rPr>
          <w:rFonts w:ascii="Times New Roman" w:hAnsi="Times New Roman" w:cs="Times New Roman"/>
          <w:i/>
          <w:iCs/>
          <w:sz w:val="24"/>
          <w:szCs w:val="24"/>
        </w:rPr>
        <w:t xml:space="preserve">Приняли в состав Федерального Комитета СТПБ </w:t>
      </w:r>
      <w:proofErr w:type="gramStart"/>
      <w:r w:rsidRPr="00FF1C9B">
        <w:rPr>
          <w:rFonts w:ascii="Times New Roman" w:hAnsi="Times New Roman" w:cs="Times New Roman"/>
          <w:i/>
          <w:iCs/>
          <w:sz w:val="24"/>
          <w:szCs w:val="24"/>
        </w:rPr>
        <w:t>следующих</w:t>
      </w:r>
      <w:proofErr w:type="gramEnd"/>
      <w:r w:rsidRPr="00FF1C9B">
        <w:rPr>
          <w:rFonts w:ascii="Times New Roman" w:hAnsi="Times New Roman" w:cs="Times New Roman"/>
          <w:i/>
          <w:iCs/>
          <w:sz w:val="24"/>
          <w:szCs w:val="24"/>
        </w:rPr>
        <w:t xml:space="preserve"> членов:</w:t>
      </w:r>
      <w:r w:rsidRPr="00FF1C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C9B">
        <w:rPr>
          <w:rFonts w:ascii="Times New Roman" w:hAnsi="Times New Roman" w:cs="Times New Roman"/>
          <w:i/>
          <w:sz w:val="24"/>
          <w:szCs w:val="24"/>
        </w:rPr>
        <w:t>Варюхина</w:t>
      </w:r>
      <w:proofErr w:type="spellEnd"/>
      <w:r w:rsidRPr="00FF1C9B">
        <w:rPr>
          <w:rFonts w:ascii="Times New Roman" w:hAnsi="Times New Roman" w:cs="Times New Roman"/>
          <w:i/>
          <w:sz w:val="24"/>
          <w:szCs w:val="24"/>
        </w:rPr>
        <w:t xml:space="preserve"> Дмитрия  Александровича и </w:t>
      </w:r>
      <w:proofErr w:type="spellStart"/>
      <w:r w:rsidRPr="00FF1C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Арамисова</w:t>
      </w:r>
      <w:proofErr w:type="spellEnd"/>
      <w:r w:rsidRPr="00FF1C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Романа Борисовича.</w:t>
      </w:r>
    </w:p>
    <w:p w:rsidR="0085067C" w:rsidRDefault="00FF1C9B" w:rsidP="00FF1C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4239">
        <w:rPr>
          <w:rFonts w:ascii="Times New Roman" w:hAnsi="Times New Roman" w:cs="Times New Roman"/>
          <w:b/>
          <w:color w:val="000000"/>
          <w:sz w:val="24"/>
          <w:szCs w:val="24"/>
        </w:rPr>
        <w:t>Голосовали:</w:t>
      </w:r>
      <w:r w:rsidRPr="00B34239">
        <w:rPr>
          <w:rFonts w:ascii="Times New Roman" w:hAnsi="Times New Roman" w:cs="Times New Roman"/>
          <w:color w:val="000000"/>
          <w:sz w:val="24"/>
          <w:szCs w:val="24"/>
        </w:rPr>
        <w:t xml:space="preserve"> "за" – </w:t>
      </w:r>
      <w:r w:rsidR="0085067C">
        <w:rPr>
          <w:rFonts w:ascii="Times New Roman" w:hAnsi="Times New Roman" w:cs="Times New Roman"/>
          <w:color w:val="000000"/>
          <w:sz w:val="24"/>
          <w:szCs w:val="24"/>
        </w:rPr>
        <w:t xml:space="preserve">все;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"против" </w:t>
      </w:r>
      <w:r w:rsidR="0085067C">
        <w:rPr>
          <w:rFonts w:ascii="Times New Roman" w:hAnsi="Times New Roman" w:cs="Times New Roman"/>
          <w:color w:val="000000"/>
          <w:sz w:val="24"/>
          <w:szCs w:val="24"/>
        </w:rPr>
        <w:t>- нет; "воздержался" - нет</w:t>
      </w:r>
      <w:r w:rsidRPr="00B34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F1C9B" w:rsidRPr="00B34239" w:rsidRDefault="00FF1C9B" w:rsidP="00FF1C9B">
      <w:pPr>
        <w:rPr>
          <w:rFonts w:ascii="Times New Roman" w:hAnsi="Times New Roman" w:cs="Times New Roman"/>
          <w:iCs/>
          <w:sz w:val="24"/>
          <w:szCs w:val="24"/>
        </w:rPr>
      </w:pPr>
      <w:r w:rsidRPr="00B34239">
        <w:rPr>
          <w:rFonts w:ascii="Times New Roman" w:hAnsi="Times New Roman" w:cs="Times New Roman"/>
          <w:color w:val="000000"/>
          <w:sz w:val="24"/>
          <w:szCs w:val="24"/>
        </w:rPr>
        <w:t>Подсчет голосов проводил Пестерников  Илья Владимирович.</w:t>
      </w:r>
    </w:p>
    <w:p w:rsidR="002B0F8D" w:rsidRPr="002B0F8D" w:rsidRDefault="002B0F8D" w:rsidP="007949A1">
      <w:pPr>
        <w:pStyle w:val="msonormalmailrucssattributepostfixmailrucssattributepostfix"/>
        <w:spacing w:before="0" w:beforeAutospacing="0" w:after="0" w:afterAutospacing="0"/>
        <w:rPr>
          <w:color w:val="000000"/>
        </w:rPr>
      </w:pPr>
    </w:p>
    <w:p w:rsidR="00211207" w:rsidRPr="00441D23" w:rsidRDefault="00211207" w:rsidP="001944B6">
      <w:pPr>
        <w:pStyle w:val="msonormalmailrucssattributepostfixmailrucssattributepostfix"/>
        <w:spacing w:before="0" w:beforeAutospacing="0" w:after="0" w:afterAutospacing="0"/>
        <w:ind w:left="720"/>
        <w:rPr>
          <w:color w:val="000000"/>
        </w:rPr>
      </w:pPr>
    </w:p>
    <w:p w:rsidR="00211207" w:rsidRDefault="00211207" w:rsidP="00211207">
      <w:pPr>
        <w:spacing w:after="120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  <w:r w:rsidRPr="007B0226">
        <w:rPr>
          <w:rFonts w:ascii="Times New Roman" w:hAnsi="Times New Roman" w:cs="Times New Roman"/>
          <w:sz w:val="24"/>
          <w:szCs w:val="24"/>
          <w:lang w:eastAsia="en-US"/>
        </w:rPr>
        <w:t xml:space="preserve">Председатель: </w:t>
      </w:r>
      <w:r w:rsidRPr="007B022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B022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B022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7B0226">
        <w:rPr>
          <w:rFonts w:ascii="Times New Roman" w:hAnsi="Times New Roman" w:cs="Times New Roman"/>
          <w:sz w:val="24"/>
          <w:szCs w:val="24"/>
          <w:lang w:eastAsia="en-US"/>
        </w:rPr>
        <w:t>Брагин С.А.</w:t>
      </w:r>
    </w:p>
    <w:p w:rsidR="00D7320B" w:rsidRPr="007B0226" w:rsidRDefault="00D7320B" w:rsidP="00211207">
      <w:pPr>
        <w:spacing w:after="120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8796B" w:rsidRPr="007B0226" w:rsidRDefault="00211207" w:rsidP="00AB0876">
      <w:pPr>
        <w:spacing w:after="12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B0226">
        <w:rPr>
          <w:rFonts w:ascii="Times New Roman" w:hAnsi="Times New Roman" w:cs="Times New Roman"/>
          <w:sz w:val="24"/>
          <w:szCs w:val="24"/>
          <w:lang w:eastAsia="en-US"/>
        </w:rPr>
        <w:t xml:space="preserve">Секретарь: </w:t>
      </w:r>
      <w:r w:rsidRPr="007B022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B022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B022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7B0226">
        <w:rPr>
          <w:rFonts w:ascii="Times New Roman" w:hAnsi="Times New Roman" w:cs="Times New Roman"/>
          <w:color w:val="000000"/>
          <w:sz w:val="24"/>
          <w:szCs w:val="24"/>
        </w:rPr>
        <w:t>Ветрюк А.В.</w:t>
      </w:r>
    </w:p>
    <w:sectPr w:rsidR="00B8796B" w:rsidRPr="007B0226" w:rsidSect="007715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40"/>
    <w:multiLevelType w:val="hybridMultilevel"/>
    <w:tmpl w:val="D460F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561B"/>
    <w:multiLevelType w:val="hybridMultilevel"/>
    <w:tmpl w:val="0EF4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0D34"/>
    <w:multiLevelType w:val="hybridMultilevel"/>
    <w:tmpl w:val="9ED252EE"/>
    <w:lvl w:ilvl="0" w:tplc="E8BC00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EF0A5E"/>
    <w:multiLevelType w:val="hybridMultilevel"/>
    <w:tmpl w:val="ACBC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3340"/>
    <w:multiLevelType w:val="hybridMultilevel"/>
    <w:tmpl w:val="B2E46BCA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6347E"/>
    <w:multiLevelType w:val="hybridMultilevel"/>
    <w:tmpl w:val="F1B43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66D6E"/>
    <w:multiLevelType w:val="hybridMultilevel"/>
    <w:tmpl w:val="15E8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3D3C"/>
    <w:multiLevelType w:val="hybridMultilevel"/>
    <w:tmpl w:val="242E61D8"/>
    <w:lvl w:ilvl="0" w:tplc="8A08C1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525028F"/>
    <w:multiLevelType w:val="hybridMultilevel"/>
    <w:tmpl w:val="B2C85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410B1"/>
    <w:multiLevelType w:val="hybridMultilevel"/>
    <w:tmpl w:val="CCF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475E7"/>
    <w:multiLevelType w:val="hybridMultilevel"/>
    <w:tmpl w:val="34A29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E437F"/>
    <w:multiLevelType w:val="hybridMultilevel"/>
    <w:tmpl w:val="56AA4C9C"/>
    <w:lvl w:ilvl="0" w:tplc="FEB06E7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63C55A3"/>
    <w:multiLevelType w:val="hybridMultilevel"/>
    <w:tmpl w:val="1E061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A728C"/>
    <w:multiLevelType w:val="hybridMultilevel"/>
    <w:tmpl w:val="9ED252EE"/>
    <w:lvl w:ilvl="0" w:tplc="E8BC00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2F3478"/>
    <w:multiLevelType w:val="hybridMultilevel"/>
    <w:tmpl w:val="9A564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6D5C9B"/>
    <w:multiLevelType w:val="hybridMultilevel"/>
    <w:tmpl w:val="7ED2E536"/>
    <w:lvl w:ilvl="0" w:tplc="DCE4D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5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3C"/>
    <w:rsid w:val="00002439"/>
    <w:rsid w:val="00004DBA"/>
    <w:rsid w:val="00015CBB"/>
    <w:rsid w:val="000163A5"/>
    <w:rsid w:val="00023CA9"/>
    <w:rsid w:val="00040091"/>
    <w:rsid w:val="000522CA"/>
    <w:rsid w:val="00054FDE"/>
    <w:rsid w:val="00065117"/>
    <w:rsid w:val="0008505A"/>
    <w:rsid w:val="0008651E"/>
    <w:rsid w:val="000930FF"/>
    <w:rsid w:val="000A66C8"/>
    <w:rsid w:val="000C188E"/>
    <w:rsid w:val="000E20BE"/>
    <w:rsid w:val="000E24FC"/>
    <w:rsid w:val="000E3999"/>
    <w:rsid w:val="00100E36"/>
    <w:rsid w:val="00102654"/>
    <w:rsid w:val="0011738E"/>
    <w:rsid w:val="0012248B"/>
    <w:rsid w:val="001259BC"/>
    <w:rsid w:val="00130901"/>
    <w:rsid w:val="00130A31"/>
    <w:rsid w:val="001356AB"/>
    <w:rsid w:val="00140BB5"/>
    <w:rsid w:val="00141C3D"/>
    <w:rsid w:val="00153A6F"/>
    <w:rsid w:val="00166642"/>
    <w:rsid w:val="001802D6"/>
    <w:rsid w:val="00181DDF"/>
    <w:rsid w:val="00190689"/>
    <w:rsid w:val="0019173C"/>
    <w:rsid w:val="001944B6"/>
    <w:rsid w:val="00195A85"/>
    <w:rsid w:val="001E019E"/>
    <w:rsid w:val="001E45B3"/>
    <w:rsid w:val="001F6BF1"/>
    <w:rsid w:val="002072DA"/>
    <w:rsid w:val="00211207"/>
    <w:rsid w:val="002228F3"/>
    <w:rsid w:val="00223F0C"/>
    <w:rsid w:val="00250FC2"/>
    <w:rsid w:val="0027416B"/>
    <w:rsid w:val="00291112"/>
    <w:rsid w:val="0029371B"/>
    <w:rsid w:val="002A7D0B"/>
    <w:rsid w:val="002B0F8D"/>
    <w:rsid w:val="002B7391"/>
    <w:rsid w:val="002C1B21"/>
    <w:rsid w:val="002C4D92"/>
    <w:rsid w:val="002D0645"/>
    <w:rsid w:val="002D1180"/>
    <w:rsid w:val="002D5BAA"/>
    <w:rsid w:val="002D5BF1"/>
    <w:rsid w:val="002D6E3C"/>
    <w:rsid w:val="002E24D6"/>
    <w:rsid w:val="002E3BDA"/>
    <w:rsid w:val="002E5184"/>
    <w:rsid w:val="002E6FB9"/>
    <w:rsid w:val="0032676C"/>
    <w:rsid w:val="00341996"/>
    <w:rsid w:val="00351088"/>
    <w:rsid w:val="0036026C"/>
    <w:rsid w:val="003807B0"/>
    <w:rsid w:val="00383798"/>
    <w:rsid w:val="0039138C"/>
    <w:rsid w:val="0039566F"/>
    <w:rsid w:val="003A6F08"/>
    <w:rsid w:val="003A7100"/>
    <w:rsid w:val="003C675E"/>
    <w:rsid w:val="003E0259"/>
    <w:rsid w:val="003E0D36"/>
    <w:rsid w:val="003E198B"/>
    <w:rsid w:val="003E5033"/>
    <w:rsid w:val="00402BF1"/>
    <w:rsid w:val="004056CB"/>
    <w:rsid w:val="00410CB6"/>
    <w:rsid w:val="00415495"/>
    <w:rsid w:val="00421476"/>
    <w:rsid w:val="00432F29"/>
    <w:rsid w:val="004337ED"/>
    <w:rsid w:val="00441D23"/>
    <w:rsid w:val="004501C9"/>
    <w:rsid w:val="004506B7"/>
    <w:rsid w:val="00451662"/>
    <w:rsid w:val="004543DA"/>
    <w:rsid w:val="00454712"/>
    <w:rsid w:val="00465686"/>
    <w:rsid w:val="0047038D"/>
    <w:rsid w:val="00480A3C"/>
    <w:rsid w:val="00492903"/>
    <w:rsid w:val="00494970"/>
    <w:rsid w:val="00495401"/>
    <w:rsid w:val="004B6395"/>
    <w:rsid w:val="004B7E9C"/>
    <w:rsid w:val="004C3627"/>
    <w:rsid w:val="004C3D81"/>
    <w:rsid w:val="004C45EF"/>
    <w:rsid w:val="004E085A"/>
    <w:rsid w:val="004E34E6"/>
    <w:rsid w:val="004F2D2B"/>
    <w:rsid w:val="004F2DB8"/>
    <w:rsid w:val="004F5DAC"/>
    <w:rsid w:val="00522551"/>
    <w:rsid w:val="0052594F"/>
    <w:rsid w:val="00545B6B"/>
    <w:rsid w:val="0055558B"/>
    <w:rsid w:val="00557388"/>
    <w:rsid w:val="00567E32"/>
    <w:rsid w:val="0058277B"/>
    <w:rsid w:val="005874C5"/>
    <w:rsid w:val="005D71C2"/>
    <w:rsid w:val="005E157F"/>
    <w:rsid w:val="00603C6A"/>
    <w:rsid w:val="00620B4E"/>
    <w:rsid w:val="00623C5A"/>
    <w:rsid w:val="00624F74"/>
    <w:rsid w:val="00665796"/>
    <w:rsid w:val="00671908"/>
    <w:rsid w:val="00671E0D"/>
    <w:rsid w:val="00674616"/>
    <w:rsid w:val="00675975"/>
    <w:rsid w:val="00681E97"/>
    <w:rsid w:val="00681EE9"/>
    <w:rsid w:val="006878F5"/>
    <w:rsid w:val="006A0131"/>
    <w:rsid w:val="006C1513"/>
    <w:rsid w:val="006C2F7E"/>
    <w:rsid w:val="006C4DE7"/>
    <w:rsid w:val="006E4F8C"/>
    <w:rsid w:val="006F0385"/>
    <w:rsid w:val="006F1140"/>
    <w:rsid w:val="006F6A23"/>
    <w:rsid w:val="0071253B"/>
    <w:rsid w:val="00717AB5"/>
    <w:rsid w:val="00740251"/>
    <w:rsid w:val="00741EC1"/>
    <w:rsid w:val="007420F9"/>
    <w:rsid w:val="00754730"/>
    <w:rsid w:val="00761AA5"/>
    <w:rsid w:val="00765720"/>
    <w:rsid w:val="00771520"/>
    <w:rsid w:val="007736FC"/>
    <w:rsid w:val="0078158C"/>
    <w:rsid w:val="007870A3"/>
    <w:rsid w:val="007949A1"/>
    <w:rsid w:val="007A0EF9"/>
    <w:rsid w:val="007A1950"/>
    <w:rsid w:val="007A41C9"/>
    <w:rsid w:val="007B0226"/>
    <w:rsid w:val="007B3700"/>
    <w:rsid w:val="007C1516"/>
    <w:rsid w:val="007D3BE1"/>
    <w:rsid w:val="007F3365"/>
    <w:rsid w:val="008014EC"/>
    <w:rsid w:val="008379A5"/>
    <w:rsid w:val="00843863"/>
    <w:rsid w:val="0085067C"/>
    <w:rsid w:val="0085350A"/>
    <w:rsid w:val="00853C28"/>
    <w:rsid w:val="00854846"/>
    <w:rsid w:val="0086727B"/>
    <w:rsid w:val="00870052"/>
    <w:rsid w:val="008750F4"/>
    <w:rsid w:val="008E0EC4"/>
    <w:rsid w:val="008E4E9C"/>
    <w:rsid w:val="008E5811"/>
    <w:rsid w:val="008E7473"/>
    <w:rsid w:val="008F0184"/>
    <w:rsid w:val="008F2224"/>
    <w:rsid w:val="00904F6D"/>
    <w:rsid w:val="009059DC"/>
    <w:rsid w:val="00907998"/>
    <w:rsid w:val="00917941"/>
    <w:rsid w:val="00920148"/>
    <w:rsid w:val="00926DB3"/>
    <w:rsid w:val="0094348A"/>
    <w:rsid w:val="00973574"/>
    <w:rsid w:val="009740AC"/>
    <w:rsid w:val="00974923"/>
    <w:rsid w:val="009943AB"/>
    <w:rsid w:val="009A06F2"/>
    <w:rsid w:val="009B1251"/>
    <w:rsid w:val="009B5553"/>
    <w:rsid w:val="009C43B7"/>
    <w:rsid w:val="009C4839"/>
    <w:rsid w:val="009D67DC"/>
    <w:rsid w:val="009E0ACA"/>
    <w:rsid w:val="009E4EE8"/>
    <w:rsid w:val="009E7BE0"/>
    <w:rsid w:val="009F2E9B"/>
    <w:rsid w:val="00A03C82"/>
    <w:rsid w:val="00A231D9"/>
    <w:rsid w:val="00A3324C"/>
    <w:rsid w:val="00A36EC1"/>
    <w:rsid w:val="00A53A53"/>
    <w:rsid w:val="00A71875"/>
    <w:rsid w:val="00A7230E"/>
    <w:rsid w:val="00A7420D"/>
    <w:rsid w:val="00A9315C"/>
    <w:rsid w:val="00AA72D6"/>
    <w:rsid w:val="00AB0876"/>
    <w:rsid w:val="00AB54E2"/>
    <w:rsid w:val="00AC48E7"/>
    <w:rsid w:val="00AF5D0A"/>
    <w:rsid w:val="00B059D2"/>
    <w:rsid w:val="00B158DA"/>
    <w:rsid w:val="00B16B66"/>
    <w:rsid w:val="00B252DE"/>
    <w:rsid w:val="00B26BE2"/>
    <w:rsid w:val="00B3030E"/>
    <w:rsid w:val="00B315B1"/>
    <w:rsid w:val="00B319CF"/>
    <w:rsid w:val="00B34239"/>
    <w:rsid w:val="00B42068"/>
    <w:rsid w:val="00B443F9"/>
    <w:rsid w:val="00B63295"/>
    <w:rsid w:val="00B77BE6"/>
    <w:rsid w:val="00B82F19"/>
    <w:rsid w:val="00B84FAC"/>
    <w:rsid w:val="00B8796B"/>
    <w:rsid w:val="00BE07A7"/>
    <w:rsid w:val="00BE0AF9"/>
    <w:rsid w:val="00BE1C51"/>
    <w:rsid w:val="00BF0570"/>
    <w:rsid w:val="00BF558F"/>
    <w:rsid w:val="00C24A9E"/>
    <w:rsid w:val="00C6573E"/>
    <w:rsid w:val="00C712D0"/>
    <w:rsid w:val="00C725C5"/>
    <w:rsid w:val="00C81B54"/>
    <w:rsid w:val="00C82940"/>
    <w:rsid w:val="00C87B3E"/>
    <w:rsid w:val="00CA0672"/>
    <w:rsid w:val="00CA43B8"/>
    <w:rsid w:val="00CB5D2A"/>
    <w:rsid w:val="00CB60A8"/>
    <w:rsid w:val="00CC361C"/>
    <w:rsid w:val="00CC37D4"/>
    <w:rsid w:val="00CC52C5"/>
    <w:rsid w:val="00D041E5"/>
    <w:rsid w:val="00D0551A"/>
    <w:rsid w:val="00D154D3"/>
    <w:rsid w:val="00D20009"/>
    <w:rsid w:val="00D31818"/>
    <w:rsid w:val="00D32E64"/>
    <w:rsid w:val="00D42E86"/>
    <w:rsid w:val="00D479BE"/>
    <w:rsid w:val="00D506EC"/>
    <w:rsid w:val="00D654A8"/>
    <w:rsid w:val="00D7320B"/>
    <w:rsid w:val="00D77549"/>
    <w:rsid w:val="00D84D65"/>
    <w:rsid w:val="00D92900"/>
    <w:rsid w:val="00DA2D0A"/>
    <w:rsid w:val="00DB6C7A"/>
    <w:rsid w:val="00DC04F4"/>
    <w:rsid w:val="00DC40F9"/>
    <w:rsid w:val="00DE5A67"/>
    <w:rsid w:val="00DE76C4"/>
    <w:rsid w:val="00DF62A8"/>
    <w:rsid w:val="00E022E0"/>
    <w:rsid w:val="00E065E4"/>
    <w:rsid w:val="00E158F9"/>
    <w:rsid w:val="00E23DC9"/>
    <w:rsid w:val="00E2542C"/>
    <w:rsid w:val="00E317A1"/>
    <w:rsid w:val="00E31BF1"/>
    <w:rsid w:val="00E534F3"/>
    <w:rsid w:val="00E61A57"/>
    <w:rsid w:val="00E72718"/>
    <w:rsid w:val="00E83570"/>
    <w:rsid w:val="00E91FDA"/>
    <w:rsid w:val="00E92072"/>
    <w:rsid w:val="00EB1CFC"/>
    <w:rsid w:val="00EB42C9"/>
    <w:rsid w:val="00EB6164"/>
    <w:rsid w:val="00EC0448"/>
    <w:rsid w:val="00ED4925"/>
    <w:rsid w:val="00EE1092"/>
    <w:rsid w:val="00EE6680"/>
    <w:rsid w:val="00F0017C"/>
    <w:rsid w:val="00F119E4"/>
    <w:rsid w:val="00F11A30"/>
    <w:rsid w:val="00F1649F"/>
    <w:rsid w:val="00F261AD"/>
    <w:rsid w:val="00F27A6D"/>
    <w:rsid w:val="00F6399A"/>
    <w:rsid w:val="00F67250"/>
    <w:rsid w:val="00F67D97"/>
    <w:rsid w:val="00F7768B"/>
    <w:rsid w:val="00F823FA"/>
    <w:rsid w:val="00F83E44"/>
    <w:rsid w:val="00F84D57"/>
    <w:rsid w:val="00F86E44"/>
    <w:rsid w:val="00FA640C"/>
    <w:rsid w:val="00FA7113"/>
    <w:rsid w:val="00FB64F4"/>
    <w:rsid w:val="00FC103C"/>
    <w:rsid w:val="00FC4D49"/>
    <w:rsid w:val="00FE40AC"/>
    <w:rsid w:val="00FE47CF"/>
    <w:rsid w:val="00FF1C9B"/>
    <w:rsid w:val="00FF3352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2551"/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C3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0"/>
    <w:link w:val="50"/>
    <w:uiPriority w:val="9"/>
    <w:qFormat/>
    <w:rsid w:val="00015CBB"/>
    <w:pPr>
      <w:spacing w:before="100" w:beforeAutospacing="1" w:after="100" w:afterAutospacing="1"/>
      <w:ind w:lef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059D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9059DC"/>
    <w:rPr>
      <w:color w:val="0000FF"/>
      <w:u w:val="single"/>
    </w:rPr>
  </w:style>
  <w:style w:type="character" w:styleId="a6">
    <w:name w:val="annotation reference"/>
    <w:basedOn w:val="a1"/>
    <w:uiPriority w:val="99"/>
    <w:semiHidden/>
    <w:unhideWhenUsed/>
    <w:rsid w:val="009059DC"/>
  </w:style>
  <w:style w:type="paragraph" w:styleId="a7">
    <w:name w:val="Balloon Text"/>
    <w:basedOn w:val="a0"/>
    <w:link w:val="a8"/>
    <w:uiPriority w:val="99"/>
    <w:semiHidden/>
    <w:unhideWhenUsed/>
    <w:rsid w:val="00905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059DC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F5D0A"/>
    <w:pPr>
      <w:ind w:left="720"/>
      <w:contextualSpacing/>
    </w:pPr>
  </w:style>
  <w:style w:type="paragraph" w:customStyle="1" w:styleId="a">
    <w:name w:val="Достижение"/>
    <w:basedOn w:val="aa"/>
    <w:rsid w:val="00B319CF"/>
    <w:pPr>
      <w:numPr>
        <w:numId w:val="2"/>
      </w:numPr>
      <w:spacing w:after="60" w:line="220" w:lineRule="atLeast"/>
      <w:ind w:right="245"/>
    </w:pPr>
    <w:rPr>
      <w:rFonts w:ascii="Arial" w:eastAsia="Batang" w:hAnsi="Arial" w:cs="Times New Roman"/>
      <w:spacing w:val="-5"/>
      <w:sz w:val="20"/>
      <w:szCs w:val="20"/>
      <w:lang w:eastAsia="en-US"/>
    </w:rPr>
  </w:style>
  <w:style w:type="paragraph" w:styleId="aa">
    <w:name w:val="Body Text"/>
    <w:basedOn w:val="a0"/>
    <w:link w:val="ab"/>
    <w:uiPriority w:val="99"/>
    <w:semiHidden/>
    <w:unhideWhenUsed/>
    <w:rsid w:val="00B319C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B319CF"/>
    <w:rPr>
      <w:rFonts w:cs="Calibri"/>
      <w:sz w:val="22"/>
      <w:szCs w:val="22"/>
    </w:rPr>
  </w:style>
  <w:style w:type="character" w:styleId="ac">
    <w:name w:val="Strong"/>
    <w:basedOn w:val="a1"/>
    <w:uiPriority w:val="22"/>
    <w:qFormat/>
    <w:rsid w:val="00B319CF"/>
    <w:rPr>
      <w:b/>
      <w:bCs/>
    </w:rPr>
  </w:style>
  <w:style w:type="character" w:customStyle="1" w:styleId="js-phone-number">
    <w:name w:val="js-phone-number"/>
    <w:basedOn w:val="a1"/>
    <w:rsid w:val="00B319CF"/>
  </w:style>
  <w:style w:type="paragraph" w:styleId="ad">
    <w:name w:val="Title"/>
    <w:basedOn w:val="a0"/>
    <w:link w:val="ae"/>
    <w:qFormat/>
    <w:rsid w:val="00B158DA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1"/>
    <w:link w:val="ad"/>
    <w:rsid w:val="00B158D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andardmailrucssattributepostfixmailrucssattributepostfix">
    <w:name w:val="standard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table" w:styleId="af">
    <w:name w:val="Table Grid"/>
    <w:basedOn w:val="a2"/>
    <w:uiPriority w:val="59"/>
    <w:rsid w:val="0090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er-post">
    <w:name w:val="worker-post"/>
    <w:basedOn w:val="a0"/>
    <w:rsid w:val="00545B6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015CBB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1"/>
    <w:link w:val="1"/>
    <w:uiPriority w:val="9"/>
    <w:rsid w:val="00CC37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410CB6"/>
    <w:pPr>
      <w:widowControl w:val="0"/>
      <w:autoSpaceDE w:val="0"/>
      <w:autoSpaceDN w:val="0"/>
      <w:ind w:left="0"/>
      <w:jc w:val="left"/>
    </w:pPr>
    <w:rPr>
      <w:rFonts w:eastAsia="Times New Roman" w:cs="Calibri"/>
      <w:sz w:val="22"/>
    </w:rPr>
  </w:style>
  <w:style w:type="character" w:customStyle="1" w:styleId="bold">
    <w:name w:val="bold"/>
    <w:basedOn w:val="a1"/>
    <w:rsid w:val="00B8796B"/>
  </w:style>
  <w:style w:type="paragraph" w:styleId="af0">
    <w:name w:val="annotation text"/>
    <w:basedOn w:val="a0"/>
    <w:link w:val="af1"/>
    <w:uiPriority w:val="99"/>
    <w:semiHidden/>
    <w:unhideWhenUsed/>
    <w:rsid w:val="002A7D0B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2A7D0B"/>
    <w:rPr>
      <w:rFonts w:cs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D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7D0B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2551"/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C3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0"/>
    <w:link w:val="50"/>
    <w:uiPriority w:val="9"/>
    <w:qFormat/>
    <w:rsid w:val="00015CBB"/>
    <w:pPr>
      <w:spacing w:before="100" w:beforeAutospacing="1" w:after="100" w:afterAutospacing="1"/>
      <w:ind w:lef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059D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9059DC"/>
    <w:rPr>
      <w:color w:val="0000FF"/>
      <w:u w:val="single"/>
    </w:rPr>
  </w:style>
  <w:style w:type="character" w:styleId="a6">
    <w:name w:val="annotation reference"/>
    <w:basedOn w:val="a1"/>
    <w:uiPriority w:val="99"/>
    <w:semiHidden/>
    <w:unhideWhenUsed/>
    <w:rsid w:val="009059DC"/>
  </w:style>
  <w:style w:type="paragraph" w:styleId="a7">
    <w:name w:val="Balloon Text"/>
    <w:basedOn w:val="a0"/>
    <w:link w:val="a8"/>
    <w:uiPriority w:val="99"/>
    <w:semiHidden/>
    <w:unhideWhenUsed/>
    <w:rsid w:val="00905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059DC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F5D0A"/>
    <w:pPr>
      <w:ind w:left="720"/>
      <w:contextualSpacing/>
    </w:pPr>
  </w:style>
  <w:style w:type="paragraph" w:customStyle="1" w:styleId="a">
    <w:name w:val="Достижение"/>
    <w:basedOn w:val="aa"/>
    <w:rsid w:val="00B319CF"/>
    <w:pPr>
      <w:numPr>
        <w:numId w:val="2"/>
      </w:numPr>
      <w:spacing w:after="60" w:line="220" w:lineRule="atLeast"/>
      <w:ind w:right="245"/>
    </w:pPr>
    <w:rPr>
      <w:rFonts w:ascii="Arial" w:eastAsia="Batang" w:hAnsi="Arial" w:cs="Times New Roman"/>
      <w:spacing w:val="-5"/>
      <w:sz w:val="20"/>
      <w:szCs w:val="20"/>
      <w:lang w:eastAsia="en-US"/>
    </w:rPr>
  </w:style>
  <w:style w:type="paragraph" w:styleId="aa">
    <w:name w:val="Body Text"/>
    <w:basedOn w:val="a0"/>
    <w:link w:val="ab"/>
    <w:uiPriority w:val="99"/>
    <w:semiHidden/>
    <w:unhideWhenUsed/>
    <w:rsid w:val="00B319C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B319CF"/>
    <w:rPr>
      <w:rFonts w:cs="Calibri"/>
      <w:sz w:val="22"/>
      <w:szCs w:val="22"/>
    </w:rPr>
  </w:style>
  <w:style w:type="character" w:styleId="ac">
    <w:name w:val="Strong"/>
    <w:basedOn w:val="a1"/>
    <w:uiPriority w:val="22"/>
    <w:qFormat/>
    <w:rsid w:val="00B319CF"/>
    <w:rPr>
      <w:b/>
      <w:bCs/>
    </w:rPr>
  </w:style>
  <w:style w:type="character" w:customStyle="1" w:styleId="js-phone-number">
    <w:name w:val="js-phone-number"/>
    <w:basedOn w:val="a1"/>
    <w:rsid w:val="00B319CF"/>
  </w:style>
  <w:style w:type="paragraph" w:styleId="ad">
    <w:name w:val="Title"/>
    <w:basedOn w:val="a0"/>
    <w:link w:val="ae"/>
    <w:qFormat/>
    <w:rsid w:val="00B158DA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1"/>
    <w:link w:val="ad"/>
    <w:rsid w:val="00B158D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andardmailrucssattributepostfixmailrucssattributepostfix">
    <w:name w:val="standard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table" w:styleId="af">
    <w:name w:val="Table Grid"/>
    <w:basedOn w:val="a2"/>
    <w:uiPriority w:val="59"/>
    <w:rsid w:val="0090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er-post">
    <w:name w:val="worker-post"/>
    <w:basedOn w:val="a0"/>
    <w:rsid w:val="00545B6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015CBB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1"/>
    <w:link w:val="1"/>
    <w:uiPriority w:val="9"/>
    <w:rsid w:val="00CC37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410CB6"/>
    <w:pPr>
      <w:widowControl w:val="0"/>
      <w:autoSpaceDE w:val="0"/>
      <w:autoSpaceDN w:val="0"/>
      <w:ind w:left="0"/>
      <w:jc w:val="left"/>
    </w:pPr>
    <w:rPr>
      <w:rFonts w:eastAsia="Times New Roman" w:cs="Calibri"/>
      <w:sz w:val="22"/>
    </w:rPr>
  </w:style>
  <w:style w:type="character" w:customStyle="1" w:styleId="bold">
    <w:name w:val="bold"/>
    <w:basedOn w:val="a1"/>
    <w:rsid w:val="00B8796B"/>
  </w:style>
  <w:style w:type="paragraph" w:styleId="af0">
    <w:name w:val="annotation text"/>
    <w:basedOn w:val="a0"/>
    <w:link w:val="af1"/>
    <w:uiPriority w:val="99"/>
    <w:semiHidden/>
    <w:unhideWhenUsed/>
    <w:rsid w:val="002A7D0B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2A7D0B"/>
    <w:rPr>
      <w:rFonts w:cs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D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7D0B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9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726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807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485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@tavrida-sb.ru" TargetMode="External"/><Relationship Id="rId13" Type="http://schemas.openxmlformats.org/officeDocument/2006/relationships/hyperlink" Target="mailto:bnvass2008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b61@ngs.ru" TargetMode="External"/><Relationship Id="rId12" Type="http://schemas.openxmlformats.org/officeDocument/2006/relationships/hyperlink" Target="mailto:vpohors@b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s21vek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porars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ton@novard.ru" TargetMode="External"/><Relationship Id="rId14" Type="http://schemas.openxmlformats.org/officeDocument/2006/relationships/hyperlink" Target="mailto:vk@tg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E9CF-5370-427A-A5CC-E199AF5A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tyukavkina</dc:creator>
  <cp:lastModifiedBy>Екатерина Реут</cp:lastModifiedBy>
  <cp:revision>2</cp:revision>
  <cp:lastPrinted>2017-11-19T08:23:00Z</cp:lastPrinted>
  <dcterms:created xsi:type="dcterms:W3CDTF">2021-07-27T14:46:00Z</dcterms:created>
  <dcterms:modified xsi:type="dcterms:W3CDTF">2021-07-27T14:46:00Z</dcterms:modified>
</cp:coreProperties>
</file>