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0B" w:rsidRPr="00A46F9F" w:rsidRDefault="00A46F9F" w:rsidP="00A46F9F">
      <w:pPr>
        <w:ind w:left="7938" w:firstLine="5"/>
        <w:jc w:val="right"/>
        <w:rPr>
          <w:rFonts w:eastAsia="Arial Narrow"/>
          <w:sz w:val="28"/>
          <w:szCs w:val="28"/>
        </w:rPr>
      </w:pPr>
      <w:r w:rsidRPr="00A46F9F">
        <w:rPr>
          <w:rFonts w:eastAsia="Arial Narrow"/>
          <w:sz w:val="28"/>
          <w:szCs w:val="28"/>
        </w:rPr>
        <w:t xml:space="preserve">Утвержден </w:t>
      </w:r>
    </w:p>
    <w:sdt>
      <w:sdtPr>
        <w:rPr>
          <w:sz w:val="28"/>
          <w:szCs w:val="28"/>
        </w:rPr>
        <w:tag w:val="goog_rdk_0"/>
        <w:id w:val="810687405"/>
      </w:sdtPr>
      <w:sdtEndPr/>
      <w:sdtContent>
        <w:p w:rsidR="00A46F9F" w:rsidRDefault="00A46F9F" w:rsidP="00A46F9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right"/>
            <w:rPr>
              <w:rFonts w:eastAsia="Arial"/>
              <w:sz w:val="28"/>
              <w:szCs w:val="28"/>
            </w:rPr>
          </w:pPr>
          <w:r w:rsidRPr="00A46F9F">
            <w:rPr>
              <w:rFonts w:eastAsia="Arial"/>
              <w:sz w:val="28"/>
              <w:szCs w:val="28"/>
            </w:rPr>
            <w:t xml:space="preserve">Решением Комитета по жилищной политике </w:t>
          </w:r>
        </w:p>
        <w:p w:rsidR="00A46F9F" w:rsidRPr="00A46F9F" w:rsidRDefault="00A46F9F" w:rsidP="00A46F9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right"/>
            <w:rPr>
              <w:b/>
              <w:color w:val="000000"/>
              <w:sz w:val="28"/>
              <w:szCs w:val="28"/>
            </w:rPr>
          </w:pPr>
          <w:r w:rsidRPr="00A46F9F">
            <w:rPr>
              <w:rFonts w:eastAsia="Arial"/>
              <w:sz w:val="28"/>
              <w:szCs w:val="28"/>
            </w:rPr>
            <w:t xml:space="preserve">и управлению недвижимостью </w:t>
          </w:r>
        </w:p>
        <w:p w:rsidR="00A46F9F" w:rsidRPr="00A46F9F" w:rsidRDefault="00A46F9F" w:rsidP="00A46F9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right"/>
            <w:rPr>
              <w:b/>
              <w:color w:val="000000"/>
              <w:sz w:val="28"/>
              <w:szCs w:val="28"/>
            </w:rPr>
          </w:pPr>
          <w:r w:rsidRPr="00A46F9F">
            <w:rPr>
              <w:b/>
              <w:color w:val="000000"/>
              <w:sz w:val="28"/>
              <w:szCs w:val="28"/>
            </w:rPr>
            <w:t>18.12.2023 г.</w:t>
          </w:r>
        </w:p>
        <w:p w:rsidR="004F4D0B" w:rsidRDefault="00A46F9F" w:rsidP="00A46F9F">
          <w:pPr>
            <w:ind w:left="7938" w:firstLine="5"/>
            <w:jc w:val="right"/>
            <w:rPr>
              <w:rFonts w:ascii="Arial Narrow" w:eastAsia="Arial Narrow" w:hAnsi="Arial Narrow" w:cs="Arial Narrow"/>
            </w:rPr>
          </w:pPr>
        </w:p>
      </w:sdtContent>
    </w:sdt>
    <w:p w:rsidR="004F4D0B" w:rsidRDefault="004F4D0B">
      <w:pPr>
        <w:jc w:val="center"/>
        <w:rPr>
          <w:rFonts w:ascii="Arial Narrow" w:eastAsia="Arial Narrow" w:hAnsi="Arial Narrow" w:cs="Arial Narrow"/>
        </w:rPr>
      </w:pPr>
    </w:p>
    <w:p w:rsidR="004F4D0B" w:rsidRDefault="004F4D0B">
      <w:pPr>
        <w:jc w:val="center"/>
        <w:rPr>
          <w:rFonts w:ascii="Arial Narrow" w:eastAsia="Arial Narrow" w:hAnsi="Arial Narrow" w:cs="Arial Narrow"/>
        </w:rPr>
      </w:pPr>
    </w:p>
    <w:p w:rsidR="004F4D0B" w:rsidRDefault="00A46F9F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ОТЧЕТ О ДЕЯТЕЛЬНОСТИ ЗА 2023 ГОД</w:t>
      </w:r>
    </w:p>
    <w:p w:rsidR="004F4D0B" w:rsidRDefault="00A46F9F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 </w:t>
      </w:r>
    </w:p>
    <w:p w:rsidR="004F4D0B" w:rsidRDefault="004F4D0B">
      <w:pPr>
        <w:rPr>
          <w:rFonts w:ascii="Arial Narrow" w:eastAsia="Arial Narrow" w:hAnsi="Arial Narrow" w:cs="Arial Narrow"/>
        </w:rPr>
      </w:pPr>
    </w:p>
    <w:tbl>
      <w:tblPr>
        <w:tblStyle w:val="a5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5387"/>
        <w:gridCol w:w="5245"/>
        <w:gridCol w:w="3685"/>
      </w:tblGrid>
      <w:tr w:rsidR="004F4D0B"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:rsidR="004F4D0B" w:rsidRDefault="00A46F9F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sdt>
              <w:sdtPr>
                <w:tag w:val="goog_rdk_1"/>
                <w:id w:val="28609048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№</w:t>
                </w:r>
              </w:sdtContent>
            </w:sdt>
          </w:p>
          <w:p w:rsidR="004F4D0B" w:rsidRDefault="004F4D0B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5387" w:type="dxa"/>
            <w:tcBorders>
              <w:bottom w:val="single" w:sz="4" w:space="0" w:color="000000"/>
            </w:tcBorders>
            <w:shd w:val="clear" w:color="auto" w:fill="auto"/>
          </w:tcPr>
          <w:p w:rsidR="004F4D0B" w:rsidRDefault="00A46F9F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Перечень рассмотренных вопросов  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shd w:val="clear" w:color="auto" w:fill="auto"/>
          </w:tcPr>
          <w:p w:rsidR="004F4D0B" w:rsidRDefault="00A46F9F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Результаты, достигнутые по рассматриваемым вопросам, в том числе информация о подготовленных обращениях в органы власти (тема обращения и предложения),</w:t>
            </w:r>
          </w:p>
          <w:p w:rsidR="004F4D0B" w:rsidRDefault="00A46F9F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реакция органа власти (при наличии)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auto"/>
          </w:tcPr>
          <w:p w:rsidR="004F4D0B" w:rsidRDefault="00A46F9F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Основные проекты нормат</w:t>
            </w:r>
            <w:bookmarkStart w:id="0" w:name="_GoBack"/>
            <w:bookmarkEnd w:id="0"/>
            <w:r>
              <w:rPr>
                <w:rFonts w:ascii="Arial Narrow" w:eastAsia="Arial Narrow" w:hAnsi="Arial Narrow" w:cs="Arial Narrow"/>
                <w:b/>
              </w:rPr>
              <w:t>ивных правовых актов и стратегических докумен</w:t>
            </w:r>
            <w:r>
              <w:rPr>
                <w:rFonts w:ascii="Arial Narrow" w:eastAsia="Arial Narrow" w:hAnsi="Arial Narrow" w:cs="Arial Narrow"/>
                <w:b/>
              </w:rPr>
              <w:t>тов в сфере ответственности Комитета</w:t>
            </w:r>
          </w:p>
          <w:p w:rsidR="004F4D0B" w:rsidRDefault="004F4D0B">
            <w:pPr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4F4D0B">
        <w:trPr>
          <w:trHeight w:val="383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:rsidR="004F4D0B" w:rsidRDefault="004F4D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5387" w:type="dxa"/>
            <w:tcBorders>
              <w:bottom w:val="single" w:sz="4" w:space="0" w:color="000000"/>
            </w:tcBorders>
            <w:shd w:val="clear" w:color="auto" w:fill="auto"/>
          </w:tcPr>
          <w:p w:rsidR="004F4D0B" w:rsidRDefault="00A46F9F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Государственная арендная платформа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shd w:val="clear" w:color="auto" w:fill="auto"/>
          </w:tcPr>
          <w:p w:rsidR="004F4D0B" w:rsidRDefault="00A46F9F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Рассмотрение законопроекта остановлено</w:t>
            </w:r>
          </w:p>
          <w:p w:rsidR="004F4D0B" w:rsidRDefault="00A46F9F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От «ОПОРЫ РОССИИ» в адрес Минстроя было направлено письмо с отрицательной позицией.</w:t>
            </w:r>
          </w:p>
          <w:p w:rsidR="004F4D0B" w:rsidRDefault="00A46F9F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По итогам выступления председателя Комитета на заседании Президиума ОПОРЫ РОССИИ и ФАС позиция Комитета была поддержана ФАС.</w:t>
            </w:r>
          </w:p>
          <w:p w:rsidR="004F4D0B" w:rsidRDefault="004F4D0B">
            <w:pPr>
              <w:jc w:val="both"/>
              <w:rPr>
                <w:rFonts w:ascii="Arial Narrow" w:eastAsia="Arial Narrow" w:hAnsi="Arial Narrow" w:cs="Arial Narrow"/>
              </w:rPr>
            </w:pPr>
          </w:p>
          <w:p w:rsidR="004F4D0B" w:rsidRDefault="004F4D0B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auto"/>
          </w:tcPr>
          <w:p w:rsidR="004F4D0B" w:rsidRDefault="00A46F9F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Законопроект «О государственной информационной системе учета договоров найма жилых помещений, договоров аренды жилых и нежилых помещений и </w:t>
            </w:r>
            <w:proofErr w:type="spellStart"/>
            <w:r>
              <w:rPr>
                <w:rFonts w:ascii="Arial Narrow" w:eastAsia="Arial Narrow" w:hAnsi="Arial Narrow" w:cs="Arial Narrow"/>
              </w:rPr>
              <w:t>машиномест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и о внесении изменений в отдельные законодательные акты Российской Федерации»</w:t>
            </w:r>
          </w:p>
        </w:tc>
      </w:tr>
      <w:tr w:rsidR="004F4D0B">
        <w:trPr>
          <w:trHeight w:val="383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:rsidR="004F4D0B" w:rsidRDefault="004F4D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5387" w:type="dxa"/>
            <w:tcBorders>
              <w:bottom w:val="single" w:sz="4" w:space="0" w:color="000000"/>
            </w:tcBorders>
            <w:shd w:val="clear" w:color="auto" w:fill="auto"/>
          </w:tcPr>
          <w:p w:rsidR="004F4D0B" w:rsidRDefault="00A46F9F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Доступ к данным из выписки</w:t>
            </w:r>
            <w:r>
              <w:rPr>
                <w:rFonts w:ascii="Arial Narrow" w:eastAsia="Arial Narrow" w:hAnsi="Arial Narrow" w:cs="Arial Narrow"/>
              </w:rPr>
              <w:t xml:space="preserve"> ЕГРН</w:t>
            </w:r>
          </w:p>
          <w:p w:rsidR="004F4D0B" w:rsidRDefault="004F4D0B">
            <w:pPr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245" w:type="dxa"/>
            <w:tcBorders>
              <w:bottom w:val="single" w:sz="4" w:space="0" w:color="000000"/>
            </w:tcBorders>
            <w:shd w:val="clear" w:color="auto" w:fill="auto"/>
          </w:tcPr>
          <w:p w:rsidR="004F4D0B" w:rsidRDefault="00A46F9F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Комитет принял участие в заседании Президиумов Правлений «ОПОРЫ РОССИИ» и Ассоциации «НП «ОПОРА» с участием главы </w:t>
            </w:r>
            <w:proofErr w:type="spellStart"/>
            <w:r>
              <w:rPr>
                <w:rFonts w:ascii="Arial Narrow" w:eastAsia="Arial Narrow" w:hAnsi="Arial Narrow" w:cs="Arial Narrow"/>
                <w:b/>
              </w:rPr>
              <w:t>Минцифры</w:t>
            </w:r>
            <w:proofErr w:type="spellEnd"/>
            <w:r>
              <w:rPr>
                <w:rFonts w:ascii="Arial Narrow" w:eastAsia="Arial Narrow" w:hAnsi="Arial Narrow" w:cs="Arial Narrow"/>
                <w:b/>
              </w:rPr>
              <w:t xml:space="preserve"> М. </w:t>
            </w:r>
            <w:proofErr w:type="spellStart"/>
            <w:r>
              <w:rPr>
                <w:rFonts w:ascii="Arial Narrow" w:eastAsia="Arial Narrow" w:hAnsi="Arial Narrow" w:cs="Arial Narrow"/>
                <w:b/>
              </w:rPr>
              <w:t>Шадаевым</w:t>
            </w:r>
            <w:proofErr w:type="spellEnd"/>
            <w:r>
              <w:rPr>
                <w:rFonts w:ascii="Arial Narrow" w:eastAsia="Arial Narrow" w:hAnsi="Arial Narrow" w:cs="Arial Narrow"/>
              </w:rPr>
              <w:br/>
              <w:t>председатель Комитета сфокусировал внимание на проблеме доступа к данным из выписки ЕГРН, стало проведение на базе</w:t>
            </w:r>
            <w:r>
              <w:rPr>
                <w:rFonts w:ascii="Arial Narrow" w:eastAsia="Arial Narrow" w:hAnsi="Arial Narrow" w:cs="Arial Narrow"/>
              </w:rPr>
              <w:t xml:space="preserve"> Комитета </w:t>
            </w:r>
            <w:proofErr w:type="spellStart"/>
            <w:r>
              <w:rPr>
                <w:rFonts w:ascii="Arial Narrow" w:eastAsia="Arial Narrow" w:hAnsi="Arial Narrow" w:cs="Arial Narrow"/>
              </w:rPr>
              <w:t>вебинара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с участием представителей МЦ. На </w:t>
            </w:r>
            <w:proofErr w:type="spellStart"/>
            <w:r>
              <w:rPr>
                <w:rFonts w:ascii="Arial Narrow" w:eastAsia="Arial Narrow" w:hAnsi="Arial Narrow" w:cs="Arial Narrow"/>
              </w:rPr>
              <w:t>вебинаре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рассказали о системе получения и проверки достоверности сведений, содержащихся в выписке из ЕГРН, с помощью реализованного на базе «</w:t>
            </w:r>
            <w:proofErr w:type="spellStart"/>
            <w:r>
              <w:rPr>
                <w:rFonts w:ascii="Arial Narrow" w:eastAsia="Arial Narrow" w:hAnsi="Arial Narrow" w:cs="Arial Narrow"/>
              </w:rPr>
              <w:t>Госуслуг</w:t>
            </w:r>
            <w:proofErr w:type="spellEnd"/>
            <w:r>
              <w:rPr>
                <w:rFonts w:ascii="Arial Narrow" w:eastAsia="Arial Narrow" w:hAnsi="Arial Narrow" w:cs="Arial Narrow"/>
              </w:rPr>
              <w:t>» цифрового сервиса.</w:t>
            </w:r>
          </w:p>
          <w:p w:rsidR="004F4D0B" w:rsidRDefault="004F4D0B">
            <w:pPr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auto"/>
          </w:tcPr>
          <w:p w:rsidR="004F4D0B" w:rsidRDefault="00A46F9F">
            <w:pPr>
              <w:jc w:val="both"/>
              <w:rPr>
                <w:rFonts w:ascii="Arial Narrow" w:eastAsia="Arial Narrow" w:hAnsi="Arial Narrow" w:cs="Arial Narrow"/>
              </w:rPr>
            </w:pPr>
            <w:sdt>
              <w:sdtPr>
                <w:tag w:val="goog_rdk_2"/>
                <w:id w:val="-197390846"/>
              </w:sdtPr>
              <w:sdtEndPr/>
              <w:sdtContent>
                <w:r>
                  <w:rPr>
                    <w:rFonts w:ascii="Arial" w:eastAsia="Arial" w:hAnsi="Arial" w:cs="Arial"/>
                  </w:rPr>
                  <w:t>Федеральный закон от 14.07.2022 №</w:t>
                </w:r>
                <w:r>
                  <w:rPr>
                    <w:rFonts w:ascii="Arial" w:eastAsia="Arial" w:hAnsi="Arial" w:cs="Arial"/>
                  </w:rPr>
                  <w:t xml:space="preserve"> 266-ФЗ "О внесении изменений в Федеральный закон "О персональных данных", отдельные законодательные акты Российской Федерации и признании утратившей силу части четырнадцатой статьи 30 Федерального закона "О банках и банковской деятельности"</w:t>
                </w:r>
              </w:sdtContent>
            </w:sdt>
          </w:p>
        </w:tc>
      </w:tr>
      <w:tr w:rsidR="004F4D0B">
        <w:trPr>
          <w:trHeight w:val="383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:rsidR="004F4D0B" w:rsidRDefault="004F4D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5387" w:type="dxa"/>
            <w:tcBorders>
              <w:bottom w:val="single" w:sz="4" w:space="0" w:color="000000"/>
            </w:tcBorders>
            <w:shd w:val="clear" w:color="auto" w:fill="auto"/>
          </w:tcPr>
          <w:p w:rsidR="004F4D0B" w:rsidRDefault="00A46F9F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Реклама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shd w:val="clear" w:color="auto" w:fill="auto"/>
          </w:tcPr>
          <w:p w:rsidR="004F4D0B" w:rsidRDefault="00A46F9F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Комитет принял участие в заседании Президиумов Правлений «ОПОРЫ РОССИИ» и Ассоциации «НП «ОПОРА» с участием главы ФАС М. </w:t>
            </w:r>
            <w:proofErr w:type="spellStart"/>
            <w:r>
              <w:rPr>
                <w:rFonts w:ascii="Arial Narrow" w:eastAsia="Arial Narrow" w:hAnsi="Arial Narrow" w:cs="Arial Narrow"/>
                <w:b/>
              </w:rPr>
              <w:t>Шаскольского</w:t>
            </w:r>
            <w:proofErr w:type="spellEnd"/>
          </w:p>
          <w:p w:rsidR="004F4D0B" w:rsidRDefault="00A46F9F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учтена позиции Комитета, председатель Михаил Рыженков: «Предлагаем в рамках изменения закона о рекламе сформулировать исключения для объявлений на </w:t>
            </w:r>
            <w:proofErr w:type="spellStart"/>
            <w:r>
              <w:rPr>
                <w:rFonts w:ascii="Arial Narrow" w:eastAsia="Arial Narrow" w:hAnsi="Arial Narrow" w:cs="Arial Narrow"/>
              </w:rPr>
              <w:t>классифайдах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и </w:t>
            </w:r>
            <w:proofErr w:type="spellStart"/>
            <w:r>
              <w:rPr>
                <w:rFonts w:ascii="Arial Narrow" w:eastAsia="Arial Narrow" w:hAnsi="Arial Narrow" w:cs="Arial Narrow"/>
              </w:rPr>
              <w:t>маркетплейсах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». </w:t>
            </w:r>
          </w:p>
          <w:p w:rsidR="004F4D0B" w:rsidRDefault="00A46F9F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ФАС разработан соответствующий законопроект, который исключает объявления из-</w:t>
            </w:r>
            <w:r>
              <w:rPr>
                <w:rFonts w:ascii="Arial Narrow" w:eastAsia="Arial Narrow" w:hAnsi="Arial Narrow" w:cs="Arial Narrow"/>
              </w:rPr>
              <w:t>под понятия рекламы.</w:t>
            </w:r>
          </w:p>
          <w:p w:rsidR="004F4D0B" w:rsidRDefault="004F4D0B">
            <w:pPr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auto"/>
          </w:tcPr>
          <w:p w:rsidR="004F4D0B" w:rsidRDefault="00A46F9F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Проект Федерального закона «О внесении изменений в статьи 2, 18, 21 Федерального закона «О рекламе» (ID проекта 02/04/03-23/00136402)</w:t>
            </w:r>
          </w:p>
        </w:tc>
      </w:tr>
      <w:tr w:rsidR="004F4D0B">
        <w:trPr>
          <w:trHeight w:val="383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:rsidR="004F4D0B" w:rsidRDefault="004F4D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5387" w:type="dxa"/>
            <w:tcBorders>
              <w:bottom w:val="single" w:sz="4" w:space="0" w:color="000000"/>
            </w:tcBorders>
            <w:shd w:val="clear" w:color="auto" w:fill="auto"/>
          </w:tcPr>
          <w:p w:rsidR="004F4D0B" w:rsidRDefault="00A46F9F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Цифровые сервисы </w:t>
            </w:r>
            <w:proofErr w:type="spellStart"/>
            <w:r>
              <w:rPr>
                <w:rFonts w:ascii="Arial Narrow" w:eastAsia="Arial Narrow" w:hAnsi="Arial Narrow" w:cs="Arial Narrow"/>
              </w:rPr>
              <w:t>Росреестра</w:t>
            </w:r>
            <w:proofErr w:type="spellEnd"/>
          </w:p>
        </w:tc>
        <w:tc>
          <w:tcPr>
            <w:tcW w:w="5245" w:type="dxa"/>
            <w:tcBorders>
              <w:bottom w:val="single" w:sz="4" w:space="0" w:color="000000"/>
            </w:tcBorders>
            <w:shd w:val="clear" w:color="auto" w:fill="auto"/>
          </w:tcPr>
          <w:p w:rsidR="004F4D0B" w:rsidRDefault="00A46F9F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Проведена встреча со статс-секретаря — заместителя руководителя </w:t>
            </w:r>
            <w:proofErr w:type="spellStart"/>
            <w:r>
              <w:rPr>
                <w:rFonts w:ascii="Arial Narrow" w:eastAsia="Arial Narrow" w:hAnsi="Arial Narrow" w:cs="Arial Narrow"/>
                <w:b/>
              </w:rPr>
              <w:t>Росреестра</w:t>
            </w:r>
            <w:proofErr w:type="spellEnd"/>
            <w:r>
              <w:rPr>
                <w:rFonts w:ascii="Arial Narrow" w:eastAsia="Arial Narrow" w:hAnsi="Arial Narrow" w:cs="Arial Narrow"/>
                <w:b/>
              </w:rPr>
              <w:t xml:space="preserve"> А. </w:t>
            </w:r>
            <w:proofErr w:type="spellStart"/>
            <w:r>
              <w:rPr>
                <w:rFonts w:ascii="Arial Narrow" w:eastAsia="Arial Narrow" w:hAnsi="Arial Narrow" w:cs="Arial Narrow"/>
                <w:b/>
              </w:rPr>
              <w:t>Бутовецкого</w:t>
            </w:r>
            <w:proofErr w:type="spellEnd"/>
            <w:r>
              <w:rPr>
                <w:rFonts w:ascii="Arial Narrow" w:eastAsia="Arial Narrow" w:hAnsi="Arial Narrow" w:cs="Arial Narrow"/>
                <w:b/>
              </w:rPr>
              <w:t xml:space="preserve">, заместителей руководителя </w:t>
            </w:r>
            <w:proofErr w:type="spellStart"/>
            <w:r>
              <w:rPr>
                <w:rFonts w:ascii="Arial Narrow" w:eastAsia="Arial Narrow" w:hAnsi="Arial Narrow" w:cs="Arial Narrow"/>
                <w:b/>
              </w:rPr>
              <w:t>Росреестра</w:t>
            </w:r>
            <w:proofErr w:type="spellEnd"/>
            <w:r>
              <w:rPr>
                <w:rFonts w:ascii="Arial Narrow" w:eastAsia="Arial Narrow" w:hAnsi="Arial Narrow" w:cs="Arial Narrow"/>
                <w:b/>
              </w:rPr>
              <w:t xml:space="preserve"> Е. Мартыновой, Т. Громовой и заместителя генерального директора ППК «</w:t>
            </w:r>
            <w:proofErr w:type="spellStart"/>
            <w:r>
              <w:rPr>
                <w:rFonts w:ascii="Arial Narrow" w:eastAsia="Arial Narrow" w:hAnsi="Arial Narrow" w:cs="Arial Narrow"/>
                <w:b/>
              </w:rPr>
              <w:t>Роскадастр</w:t>
            </w:r>
            <w:proofErr w:type="spellEnd"/>
            <w:r>
              <w:rPr>
                <w:rFonts w:ascii="Arial Narrow" w:eastAsia="Arial Narrow" w:hAnsi="Arial Narrow" w:cs="Arial Narrow"/>
                <w:b/>
              </w:rPr>
              <w:t>» А. Кузнецова</w:t>
            </w:r>
          </w:p>
          <w:p w:rsidR="004F4D0B" w:rsidRDefault="00A46F9F">
            <w:pPr>
              <w:jc w:val="both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Росреестр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поддержал идею создания </w:t>
            </w:r>
            <w:r>
              <w:rPr>
                <w:rFonts w:ascii="Arial Narrow" w:eastAsia="Arial Narrow" w:hAnsi="Arial Narrow" w:cs="Arial Narrow"/>
              </w:rPr>
              <w:t>удобных инструментов для граждан и бизнеса в рамках предоставления доступа к данным ЕГРН, а также внедрения сервиса для автоматической проверки электронных цифровых подписей в документах, необходимых для сделок с недвижимостью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auto"/>
          </w:tcPr>
          <w:p w:rsidR="004F4D0B" w:rsidRDefault="004F4D0B">
            <w:pPr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4F4D0B">
        <w:trPr>
          <w:trHeight w:val="383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:rsidR="004F4D0B" w:rsidRDefault="004F4D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5387" w:type="dxa"/>
            <w:tcBorders>
              <w:bottom w:val="single" w:sz="4" w:space="0" w:color="000000"/>
            </w:tcBorders>
            <w:shd w:val="clear" w:color="auto" w:fill="auto"/>
          </w:tcPr>
          <w:p w:rsidR="004F4D0B" w:rsidRDefault="00A46F9F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Регулирование </w:t>
            </w:r>
            <w:proofErr w:type="spellStart"/>
            <w:r>
              <w:rPr>
                <w:rFonts w:ascii="Arial Narrow" w:eastAsia="Arial Narrow" w:hAnsi="Arial Narrow" w:cs="Arial Narrow"/>
              </w:rPr>
              <w:t>риэлторской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деятельности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shd w:val="clear" w:color="auto" w:fill="auto"/>
          </w:tcPr>
          <w:p w:rsidR="004F4D0B" w:rsidRDefault="00A46F9F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Законопроект обсуждается при участии Комитета</w:t>
            </w:r>
          </w:p>
          <w:p w:rsidR="004F4D0B" w:rsidRDefault="00A46F9F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Представители Комитета участвуют в обсуждении регулирования риелторов на площадке ОП РФ, ОНФ, ГД и т.д.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auto"/>
          </w:tcPr>
          <w:p w:rsidR="004F4D0B" w:rsidRDefault="00A46F9F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Проект закона о посреднической деятельности на рынке сделок с недвижимостью</w:t>
            </w:r>
          </w:p>
        </w:tc>
      </w:tr>
      <w:tr w:rsidR="004F4D0B">
        <w:trPr>
          <w:trHeight w:val="383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:rsidR="004F4D0B" w:rsidRDefault="004F4D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5387" w:type="dxa"/>
            <w:tcBorders>
              <w:bottom w:val="single" w:sz="4" w:space="0" w:color="000000"/>
            </w:tcBorders>
            <w:shd w:val="clear" w:color="auto" w:fill="auto"/>
          </w:tcPr>
          <w:p w:rsidR="004F4D0B" w:rsidRDefault="00A46F9F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Регулирование рынка краткосрочной аренды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shd w:val="clear" w:color="auto" w:fill="auto"/>
          </w:tcPr>
          <w:p w:rsidR="004F4D0B" w:rsidRDefault="00A46F9F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Законопроект обсуждается при участии Комитета</w:t>
            </w:r>
          </w:p>
          <w:p w:rsidR="004F4D0B" w:rsidRDefault="00A46F9F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Представители Комитета участвуют в обсуждении регулирования рынка краткосрочной аренды на площадке  ОП РФ, ОНФ, ГД и т.д.</w:t>
            </w:r>
          </w:p>
          <w:p w:rsidR="004F4D0B" w:rsidRDefault="004F4D0B">
            <w:pPr>
              <w:jc w:val="both"/>
              <w:rPr>
                <w:rFonts w:ascii="Arial Narrow" w:eastAsia="Arial Narrow" w:hAnsi="Arial Narrow" w:cs="Arial Narrow"/>
              </w:rPr>
            </w:pPr>
          </w:p>
          <w:p w:rsidR="004F4D0B" w:rsidRDefault="00A46F9F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При поддержке Комитета состоялся Президиум «ОП</w:t>
            </w:r>
            <w:r>
              <w:rPr>
                <w:rFonts w:ascii="Arial Narrow" w:eastAsia="Arial Narrow" w:hAnsi="Arial Narrow" w:cs="Arial Narrow"/>
              </w:rPr>
              <w:t xml:space="preserve">ОРЫ РОССИИ» с участием главы Минстроя России </w:t>
            </w:r>
            <w:proofErr w:type="spellStart"/>
            <w:r>
              <w:rPr>
                <w:rFonts w:ascii="Arial Narrow" w:eastAsia="Arial Narrow" w:hAnsi="Arial Narrow" w:cs="Arial Narrow"/>
              </w:rPr>
              <w:t>Ирека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Файзуллина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и его заместителями в Минстрое России, итогом которого стало протокольное решение о недопустимости ухудшения бизнес климата для МСП при введении </w:t>
            </w:r>
            <w:r>
              <w:rPr>
                <w:rFonts w:ascii="Arial Narrow" w:eastAsia="Arial Narrow" w:hAnsi="Arial Narrow" w:cs="Arial Narrow"/>
              </w:rPr>
              <w:lastRenderedPageBreak/>
              <w:t>регулирования краткосрочной аренды и включении эк</w:t>
            </w:r>
            <w:r>
              <w:rPr>
                <w:rFonts w:ascii="Arial Narrow" w:eastAsia="Arial Narrow" w:hAnsi="Arial Narrow" w:cs="Arial Narrow"/>
              </w:rPr>
              <w:t xml:space="preserve">спертов «ОПОРЫ РОССИИ» в работу над регулированием данного сегмента рынка. 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auto"/>
          </w:tcPr>
          <w:p w:rsidR="004F4D0B" w:rsidRDefault="00A46F9F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>Законопроект о туризме</w:t>
            </w:r>
          </w:p>
        </w:tc>
      </w:tr>
      <w:tr w:rsidR="004F4D0B">
        <w:trPr>
          <w:trHeight w:val="383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:rsidR="004F4D0B" w:rsidRDefault="004F4D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5387" w:type="dxa"/>
            <w:tcBorders>
              <w:bottom w:val="single" w:sz="4" w:space="0" w:color="000000"/>
            </w:tcBorders>
            <w:shd w:val="clear" w:color="auto" w:fill="auto"/>
          </w:tcPr>
          <w:p w:rsidR="004F4D0B" w:rsidRDefault="00A46F9F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Регулирование гостевых домов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shd w:val="clear" w:color="auto" w:fill="auto"/>
          </w:tcPr>
          <w:p w:rsidR="004F4D0B" w:rsidRDefault="00A46F9F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Законопроект обсуждается при участии Комитета</w:t>
            </w:r>
          </w:p>
          <w:p w:rsidR="004F4D0B" w:rsidRDefault="00A46F9F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Подготовлена таблица поправок, которая снижает риски для рынка недвижимости</w:t>
            </w:r>
          </w:p>
        </w:tc>
        <w:bookmarkStart w:id="1" w:name="_heading=h.gjdgxs" w:colFirst="0" w:colLast="0"/>
        <w:bookmarkEnd w:id="1"/>
        <w:tc>
          <w:tcPr>
            <w:tcW w:w="3685" w:type="dxa"/>
            <w:tcBorders>
              <w:bottom w:val="single" w:sz="4" w:space="0" w:color="000000"/>
            </w:tcBorders>
            <w:shd w:val="clear" w:color="auto" w:fill="auto"/>
          </w:tcPr>
          <w:p w:rsidR="004F4D0B" w:rsidRDefault="00A46F9F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sdt>
              <w:sdtPr>
                <w:tag w:val="goog_rdk_3"/>
                <w:id w:val="-1200624497"/>
              </w:sdtPr>
              <w:sdtEndPr/>
              <w:sdtContent>
                <w:r>
                  <w:rPr>
                    <w:rFonts w:ascii="Arial" w:eastAsia="Arial" w:hAnsi="Arial" w:cs="Arial"/>
                  </w:rPr>
                  <w:t>Законопроект № 837132-7 “О внесении изменений в статьи 1, 5 и 10 Федерального закона "Об основах туристской деятельности в Российской Федерации" (в части правового регулирования предоставления гостиничных услуг и классификации объектов туристкой индустрии)</w:t>
                </w:r>
              </w:sdtContent>
            </w:sdt>
          </w:p>
        </w:tc>
      </w:tr>
      <w:tr w:rsidR="004F4D0B">
        <w:trPr>
          <w:trHeight w:val="383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:rsidR="004F4D0B" w:rsidRDefault="004F4D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5387" w:type="dxa"/>
            <w:tcBorders>
              <w:bottom w:val="single" w:sz="4" w:space="0" w:color="000000"/>
            </w:tcBorders>
            <w:shd w:val="clear" w:color="auto" w:fill="auto"/>
          </w:tcPr>
          <w:p w:rsidR="004F4D0B" w:rsidRDefault="00A46F9F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Исследование “Рынок долгосрочной и краткосрочной аренды”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shd w:val="clear" w:color="auto" w:fill="auto"/>
          </w:tcPr>
          <w:p w:rsidR="004F4D0B" w:rsidRDefault="00A46F9F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Весной 2023 года Комитет провел большое исследование “Рынок долгосрочной и краткосрочной аренды”. </w:t>
            </w:r>
          </w:p>
          <w:p w:rsidR="004F4D0B" w:rsidRDefault="00A46F9F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В ходе исследования о тенденциях в краткосрочной и долгосрочной аренде опросили более 2 тыс. человек. 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auto"/>
          </w:tcPr>
          <w:p w:rsidR="004F4D0B" w:rsidRDefault="00A46F9F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https://oporarussia.bitrix24.ru/~KpnVq</w:t>
            </w:r>
          </w:p>
        </w:tc>
      </w:tr>
      <w:tr w:rsidR="004F4D0B">
        <w:trPr>
          <w:trHeight w:val="383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:rsidR="004F4D0B" w:rsidRDefault="004F4D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5387" w:type="dxa"/>
            <w:tcBorders>
              <w:bottom w:val="single" w:sz="4" w:space="0" w:color="000000"/>
            </w:tcBorders>
            <w:shd w:val="clear" w:color="auto" w:fill="auto"/>
          </w:tcPr>
          <w:p w:rsidR="004F4D0B" w:rsidRDefault="00A46F9F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Исследование “Рынок краткосрочной аренды”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shd w:val="clear" w:color="auto" w:fill="auto"/>
          </w:tcPr>
          <w:p w:rsidR="004F4D0B" w:rsidRDefault="00A46F9F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В ноябре 2023 года Комитетом проведен опрос среди 4 000 респондентов н</w:t>
            </w:r>
            <w:r>
              <w:rPr>
                <w:rFonts w:ascii="Arial Narrow" w:eastAsia="Arial Narrow" w:hAnsi="Arial Narrow" w:cs="Arial Narrow"/>
                <w:b/>
              </w:rPr>
              <w:t xml:space="preserve">а предмет взаимоотношений жителей многоквартирных домов со своими соседями. 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auto"/>
          </w:tcPr>
          <w:p w:rsidR="004F4D0B" w:rsidRDefault="00A46F9F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https://oporarussia.bitrix24.ru/company/personal/user/3740/blog/8022/</w:t>
            </w:r>
          </w:p>
          <w:p w:rsidR="004F4D0B" w:rsidRDefault="004F4D0B">
            <w:pPr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p w:rsidR="004F4D0B" w:rsidRDefault="004F4D0B">
      <w:pPr>
        <w:rPr>
          <w:rFonts w:ascii="Arial Narrow" w:eastAsia="Arial Narrow" w:hAnsi="Arial Narrow" w:cs="Arial Narrow"/>
        </w:rPr>
      </w:pPr>
    </w:p>
    <w:sectPr w:rsidR="004F4D0B">
      <w:pgSz w:w="16838" w:h="11906" w:orient="landscape"/>
      <w:pgMar w:top="625" w:right="794" w:bottom="28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4252F"/>
    <w:multiLevelType w:val="multilevel"/>
    <w:tmpl w:val="7AB2A5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F4D0B"/>
    <w:rsid w:val="004F4D0B"/>
    <w:rsid w:val="00A4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ind w:left="2124" w:firstLine="707"/>
      <w:outlineLvl w:val="4"/>
    </w:pPr>
    <w:rPr>
      <w:b/>
      <w:sz w:val="52"/>
      <w:szCs w:val="5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46F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6F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ind w:left="2124" w:firstLine="707"/>
      <w:outlineLvl w:val="4"/>
    </w:pPr>
    <w:rPr>
      <w:b/>
      <w:sz w:val="52"/>
      <w:szCs w:val="5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46F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6F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sEB/dyd3yJaKe4a5iGlYK0wF2g==">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3992</Characters>
  <Application>Microsoft Office Word</Application>
  <DocSecurity>0</DocSecurity>
  <Lines>33</Lines>
  <Paragraphs>9</Paragraphs>
  <ScaleCrop>false</ScaleCrop>
  <Company/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Реут Екатерина</cp:lastModifiedBy>
  <cp:revision>2</cp:revision>
  <dcterms:created xsi:type="dcterms:W3CDTF">2024-01-11T12:38:00Z</dcterms:created>
  <dcterms:modified xsi:type="dcterms:W3CDTF">2024-01-11T12:38:00Z</dcterms:modified>
</cp:coreProperties>
</file>