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9A" w:rsidRDefault="00640B9A" w:rsidP="00640B9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0B9A">
        <w:rPr>
          <w:rFonts w:ascii="Times New Roman" w:hAnsi="Times New Roman"/>
          <w:b/>
          <w:sz w:val="28"/>
          <w:szCs w:val="28"/>
        </w:rPr>
        <w:t xml:space="preserve">Предложения ТК161 в Программу национальной стандартизации </w:t>
      </w:r>
    </w:p>
    <w:p w:rsidR="00640B9A" w:rsidRPr="00640B9A" w:rsidRDefault="00640B9A" w:rsidP="00640B9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0B9A">
        <w:rPr>
          <w:rFonts w:ascii="Times New Roman" w:hAnsi="Times New Roman"/>
          <w:b/>
          <w:sz w:val="28"/>
          <w:szCs w:val="28"/>
        </w:rPr>
        <w:t>на 2022 год по закрепленной области деятельности</w:t>
      </w:r>
    </w:p>
    <w:p w:rsidR="0052244C" w:rsidRPr="00640B9A" w:rsidRDefault="0052244C" w:rsidP="00640B9A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D41F6" w:rsidRPr="00D02B27" w:rsidRDefault="00DE1744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Главными приоритет</w:t>
      </w:r>
      <w:r w:rsidR="00EF31C8">
        <w:rPr>
          <w:rFonts w:ascii="Times New Roman" w:hAnsi="Times New Roman" w:cs="Times New Roman"/>
          <w:sz w:val="28"/>
        </w:rPr>
        <w:t>ами</w:t>
      </w:r>
      <w:r w:rsidR="00C84CBB" w:rsidRPr="00D02B27">
        <w:rPr>
          <w:rFonts w:ascii="Times New Roman" w:hAnsi="Times New Roman" w:cs="Times New Roman"/>
          <w:sz w:val="28"/>
        </w:rPr>
        <w:t xml:space="preserve"> своей </w:t>
      </w:r>
      <w:r w:rsidRPr="00D02B27">
        <w:rPr>
          <w:rFonts w:ascii="Times New Roman" w:hAnsi="Times New Roman" w:cs="Times New Roman"/>
          <w:sz w:val="28"/>
        </w:rPr>
        <w:t xml:space="preserve">деятельности </w:t>
      </w:r>
      <w:r w:rsidR="00EF31C8">
        <w:rPr>
          <w:rFonts w:ascii="Times New Roman" w:hAnsi="Times New Roman" w:cs="Times New Roman"/>
          <w:sz w:val="28"/>
        </w:rPr>
        <w:t>является синхронизация</w:t>
      </w:r>
      <w:r w:rsidR="00C84CBB" w:rsidRPr="00D02B27">
        <w:rPr>
          <w:rFonts w:ascii="Times New Roman" w:hAnsi="Times New Roman" w:cs="Times New Roman"/>
          <w:sz w:val="28"/>
        </w:rPr>
        <w:t xml:space="preserve"> </w:t>
      </w:r>
      <w:proofErr w:type="gramStart"/>
      <w:r w:rsidR="00C84CBB" w:rsidRPr="00D02B27">
        <w:rPr>
          <w:rFonts w:ascii="Times New Roman" w:hAnsi="Times New Roman" w:cs="Times New Roman"/>
          <w:sz w:val="28"/>
        </w:rPr>
        <w:t>содержательного</w:t>
      </w:r>
      <w:proofErr w:type="gramEnd"/>
      <w:r w:rsidR="00C84CBB" w:rsidRPr="00D02B27">
        <w:rPr>
          <w:rFonts w:ascii="Times New Roman" w:hAnsi="Times New Roman" w:cs="Times New Roman"/>
          <w:sz w:val="28"/>
        </w:rPr>
        <w:t xml:space="preserve"> контента </w:t>
      </w:r>
      <w:r w:rsidRPr="00D02B27">
        <w:rPr>
          <w:rFonts w:ascii="Times New Roman" w:hAnsi="Times New Roman" w:cs="Times New Roman"/>
          <w:sz w:val="28"/>
        </w:rPr>
        <w:t>ГОСТов сферы</w:t>
      </w:r>
      <w:r w:rsidR="00C84CBB" w:rsidRPr="00D02B27">
        <w:rPr>
          <w:rFonts w:ascii="Times New Roman" w:hAnsi="Times New Roman" w:cs="Times New Roman"/>
          <w:sz w:val="28"/>
        </w:rPr>
        <w:t xml:space="preserve"> гостеприимства. Синхронизаци</w:t>
      </w:r>
      <w:r w:rsidR="001D41F6" w:rsidRPr="00D02B27">
        <w:rPr>
          <w:rFonts w:ascii="Times New Roman" w:hAnsi="Times New Roman" w:cs="Times New Roman"/>
          <w:sz w:val="28"/>
        </w:rPr>
        <w:t>я</w:t>
      </w:r>
      <w:r w:rsidR="00C84CBB" w:rsidRPr="00D02B27">
        <w:rPr>
          <w:rFonts w:ascii="Times New Roman" w:hAnsi="Times New Roman" w:cs="Times New Roman"/>
          <w:sz w:val="28"/>
        </w:rPr>
        <w:t xml:space="preserve"> ГОСТов </w:t>
      </w:r>
      <w:r w:rsidRPr="00D02B27">
        <w:rPr>
          <w:rFonts w:ascii="Times New Roman" w:hAnsi="Times New Roman" w:cs="Times New Roman"/>
          <w:sz w:val="28"/>
        </w:rPr>
        <w:t>туриндустрии, ГОСТов</w:t>
      </w:r>
      <w:r w:rsidR="00C84CBB" w:rsidRPr="00D02B27">
        <w:rPr>
          <w:rFonts w:ascii="Times New Roman" w:hAnsi="Times New Roman" w:cs="Times New Roman"/>
          <w:sz w:val="28"/>
        </w:rPr>
        <w:t xml:space="preserve"> ресторанного сервиса,</w:t>
      </w:r>
      <w:r w:rsidR="00AD2840" w:rsidRPr="00D02B27">
        <w:rPr>
          <w:rFonts w:ascii="Times New Roman" w:hAnsi="Times New Roman" w:cs="Times New Roman"/>
          <w:sz w:val="28"/>
        </w:rPr>
        <w:t xml:space="preserve"> </w:t>
      </w:r>
      <w:r w:rsidR="00252332" w:rsidRPr="00D02B27">
        <w:rPr>
          <w:rFonts w:ascii="Times New Roman" w:hAnsi="Times New Roman" w:cs="Times New Roman"/>
          <w:sz w:val="28"/>
        </w:rPr>
        <w:t>ГОСТов общественного питания</w:t>
      </w:r>
      <w:r w:rsidR="00EF31C8">
        <w:rPr>
          <w:rFonts w:ascii="Times New Roman" w:hAnsi="Times New Roman" w:cs="Times New Roman"/>
          <w:sz w:val="28"/>
        </w:rPr>
        <w:t>,</w:t>
      </w:r>
      <w:r w:rsidRPr="00D02B27">
        <w:rPr>
          <w:rFonts w:ascii="Times New Roman" w:hAnsi="Times New Roman" w:cs="Times New Roman"/>
          <w:sz w:val="28"/>
        </w:rPr>
        <w:t xml:space="preserve"> ГОСТов гостиничного комплекса, </w:t>
      </w:r>
      <w:r w:rsidR="00252332" w:rsidRPr="00D02B27">
        <w:rPr>
          <w:rFonts w:ascii="Times New Roman" w:hAnsi="Times New Roman" w:cs="Times New Roman"/>
          <w:sz w:val="28"/>
        </w:rPr>
        <w:t xml:space="preserve">ГОСТов индустрии развлечений, ГОСТов организации </w:t>
      </w:r>
      <w:proofErr w:type="spellStart"/>
      <w:r w:rsidR="00252332" w:rsidRPr="00D02B27">
        <w:rPr>
          <w:rFonts w:ascii="Times New Roman" w:hAnsi="Times New Roman" w:cs="Times New Roman"/>
          <w:sz w:val="28"/>
        </w:rPr>
        <w:t>конгрес</w:t>
      </w:r>
      <w:r w:rsidR="00AD2840" w:rsidRPr="00D02B27">
        <w:rPr>
          <w:rFonts w:ascii="Times New Roman" w:hAnsi="Times New Roman" w:cs="Times New Roman"/>
          <w:sz w:val="28"/>
        </w:rPr>
        <w:t>с</w:t>
      </w:r>
      <w:r w:rsidR="00D02B27">
        <w:rPr>
          <w:rFonts w:ascii="Times New Roman" w:hAnsi="Times New Roman" w:cs="Times New Roman"/>
          <w:sz w:val="28"/>
        </w:rPr>
        <w:t>но</w:t>
      </w:r>
      <w:proofErr w:type="spellEnd"/>
      <w:r w:rsidR="00252332" w:rsidRPr="00D02B27">
        <w:rPr>
          <w:rFonts w:ascii="Times New Roman" w:hAnsi="Times New Roman" w:cs="Times New Roman"/>
          <w:sz w:val="28"/>
        </w:rPr>
        <w:t>-выставочной деятельности.</w:t>
      </w:r>
    </w:p>
    <w:p w:rsidR="001D41F6" w:rsidRPr="0083654D" w:rsidRDefault="00640B9A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E1744" w:rsidRPr="00D02B27">
        <w:rPr>
          <w:rFonts w:ascii="Times New Roman" w:hAnsi="Times New Roman" w:cs="Times New Roman"/>
          <w:sz w:val="28"/>
        </w:rPr>
        <w:t>остоянная актуализация ГОСТов</w:t>
      </w:r>
      <w:r w:rsidR="001D41F6" w:rsidRPr="00D02B27">
        <w:rPr>
          <w:rFonts w:ascii="Times New Roman" w:hAnsi="Times New Roman" w:cs="Times New Roman"/>
          <w:sz w:val="28"/>
        </w:rPr>
        <w:t xml:space="preserve"> </w:t>
      </w:r>
    </w:p>
    <w:p w:rsidR="00D96F9B" w:rsidRPr="00D02B27" w:rsidRDefault="001D41F6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С</w:t>
      </w:r>
      <w:r w:rsidR="00EF31C8">
        <w:rPr>
          <w:rFonts w:ascii="Times New Roman" w:hAnsi="Times New Roman" w:cs="Times New Roman"/>
          <w:sz w:val="28"/>
        </w:rPr>
        <w:t xml:space="preserve">инхронизация </w:t>
      </w:r>
      <w:r w:rsidR="00DE1744" w:rsidRPr="00D02B27">
        <w:rPr>
          <w:rFonts w:ascii="Times New Roman" w:hAnsi="Times New Roman" w:cs="Times New Roman"/>
          <w:sz w:val="28"/>
        </w:rPr>
        <w:t xml:space="preserve">требований профессиональных стандартов и ГОСТов, содержащих требования к персоналу и описания услуг. </w:t>
      </w:r>
    </w:p>
    <w:p w:rsidR="00DE1744" w:rsidRPr="00D02B27" w:rsidRDefault="00DE1744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 xml:space="preserve">Реализация приоритетов </w:t>
      </w:r>
      <w:r w:rsidR="001D41F6" w:rsidRPr="00D02B27">
        <w:rPr>
          <w:rFonts w:ascii="Times New Roman" w:hAnsi="Times New Roman" w:cs="Times New Roman"/>
          <w:sz w:val="28"/>
        </w:rPr>
        <w:t>представляется возможным</w:t>
      </w:r>
      <w:r w:rsidR="00EF31C8">
        <w:rPr>
          <w:rFonts w:ascii="Times New Roman" w:hAnsi="Times New Roman" w:cs="Times New Roman"/>
          <w:sz w:val="28"/>
        </w:rPr>
        <w:t>,</w:t>
      </w:r>
      <w:r w:rsidR="001D41F6" w:rsidRPr="00D02B27">
        <w:rPr>
          <w:rFonts w:ascii="Times New Roman" w:hAnsi="Times New Roman" w:cs="Times New Roman"/>
          <w:sz w:val="28"/>
        </w:rPr>
        <w:t xml:space="preserve"> исходя из выбора базовой организации </w:t>
      </w:r>
      <w:r w:rsidR="00095049" w:rsidRPr="00D02B27">
        <w:rPr>
          <w:rFonts w:ascii="Times New Roman" w:hAnsi="Times New Roman" w:cs="Times New Roman"/>
          <w:sz w:val="28"/>
        </w:rPr>
        <w:t xml:space="preserve">ТК 161 </w:t>
      </w:r>
      <w:r w:rsidR="00EF31C8">
        <w:rPr>
          <w:rFonts w:ascii="Times New Roman" w:hAnsi="Times New Roman" w:cs="Times New Roman"/>
          <w:sz w:val="28"/>
        </w:rPr>
        <w:t>– «</w:t>
      </w:r>
      <w:r w:rsidR="001D41F6" w:rsidRPr="00D02B27">
        <w:rPr>
          <w:rFonts w:ascii="Times New Roman" w:hAnsi="Times New Roman" w:cs="Times New Roman"/>
          <w:sz w:val="28"/>
        </w:rPr>
        <w:t>ОПОРА РОССИИ</w:t>
      </w:r>
      <w:r w:rsidR="00EF31C8">
        <w:rPr>
          <w:rFonts w:ascii="Times New Roman" w:hAnsi="Times New Roman" w:cs="Times New Roman"/>
          <w:sz w:val="28"/>
        </w:rPr>
        <w:t>»</w:t>
      </w:r>
      <w:r w:rsidR="001D41F6" w:rsidRPr="00D02B27">
        <w:rPr>
          <w:rFonts w:ascii="Times New Roman" w:hAnsi="Times New Roman" w:cs="Times New Roman"/>
          <w:sz w:val="28"/>
        </w:rPr>
        <w:t>, которая, соблюдая баланс интересов бизнеса и потребителей, цензу</w:t>
      </w:r>
      <w:r w:rsidR="00095049" w:rsidRPr="00D02B27">
        <w:rPr>
          <w:rFonts w:ascii="Times New Roman" w:hAnsi="Times New Roman" w:cs="Times New Roman"/>
          <w:sz w:val="28"/>
        </w:rPr>
        <w:t>р</w:t>
      </w:r>
      <w:r w:rsidR="001D41F6" w:rsidRPr="00D02B27">
        <w:rPr>
          <w:rFonts w:ascii="Times New Roman" w:hAnsi="Times New Roman" w:cs="Times New Roman"/>
          <w:sz w:val="28"/>
        </w:rPr>
        <w:t>ирует контент ГОСТ.</w:t>
      </w:r>
      <w:r w:rsidR="0052244C">
        <w:rPr>
          <w:rFonts w:ascii="Times New Roman" w:hAnsi="Times New Roman" w:cs="Times New Roman"/>
          <w:sz w:val="28"/>
        </w:rPr>
        <w:t xml:space="preserve"> </w:t>
      </w:r>
      <w:r w:rsidR="00095049" w:rsidRPr="00D02B27">
        <w:rPr>
          <w:rFonts w:ascii="Times New Roman" w:hAnsi="Times New Roman" w:cs="Times New Roman"/>
          <w:sz w:val="28"/>
        </w:rPr>
        <w:t>Привлекая к экспертной работе специалистов не только из сферы гостеприимства, ТК 161 имеет возможность прогнозировать ответную реакцию на редакцию ГОСТа.</w:t>
      </w:r>
    </w:p>
    <w:p w:rsidR="00095049" w:rsidRPr="00D02B27" w:rsidRDefault="00EF31C8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95049" w:rsidRPr="00D02B27">
        <w:rPr>
          <w:rFonts w:ascii="Times New Roman" w:hAnsi="Times New Roman" w:cs="Times New Roman"/>
          <w:sz w:val="28"/>
        </w:rPr>
        <w:t>ОПОРА РОССИИ</w:t>
      </w:r>
      <w:r>
        <w:rPr>
          <w:rFonts w:ascii="Times New Roman" w:hAnsi="Times New Roman" w:cs="Times New Roman"/>
          <w:sz w:val="28"/>
        </w:rPr>
        <w:t>»,</w:t>
      </w:r>
      <w:r w:rsidR="00095049" w:rsidRPr="00D02B27">
        <w:rPr>
          <w:rFonts w:ascii="Times New Roman" w:hAnsi="Times New Roman" w:cs="Times New Roman"/>
          <w:sz w:val="28"/>
        </w:rPr>
        <w:t xml:space="preserve"> принимая активное участие в </w:t>
      </w:r>
      <w:r>
        <w:rPr>
          <w:rFonts w:ascii="Times New Roman" w:hAnsi="Times New Roman" w:cs="Times New Roman"/>
          <w:sz w:val="28"/>
        </w:rPr>
        <w:t>экономическо-</w:t>
      </w:r>
      <w:r w:rsidR="00095049" w:rsidRPr="00D02B27">
        <w:rPr>
          <w:rFonts w:ascii="Times New Roman" w:hAnsi="Times New Roman" w:cs="Times New Roman"/>
          <w:sz w:val="28"/>
        </w:rPr>
        <w:t>политической жизни Российской Федерации, может заглянуть за горизонт реформ.</w:t>
      </w:r>
      <w:r w:rsidR="005224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E07569" w:rsidRPr="00D02B27">
        <w:rPr>
          <w:rFonts w:ascii="Times New Roman" w:hAnsi="Times New Roman" w:cs="Times New Roman"/>
          <w:sz w:val="28"/>
        </w:rPr>
        <w:t>ОПОР</w:t>
      </w:r>
      <w:r w:rsidR="00F91AAF" w:rsidRPr="00D02B27">
        <w:rPr>
          <w:rFonts w:ascii="Times New Roman" w:hAnsi="Times New Roman" w:cs="Times New Roman"/>
          <w:sz w:val="28"/>
        </w:rPr>
        <w:t>А</w:t>
      </w:r>
      <w:r w:rsidR="00E07569" w:rsidRPr="00D02B27">
        <w:rPr>
          <w:rFonts w:ascii="Times New Roman" w:hAnsi="Times New Roman" w:cs="Times New Roman"/>
          <w:sz w:val="28"/>
        </w:rPr>
        <w:t xml:space="preserve"> РОССИИ</w:t>
      </w:r>
      <w:r>
        <w:rPr>
          <w:rFonts w:ascii="Times New Roman" w:hAnsi="Times New Roman" w:cs="Times New Roman"/>
          <w:sz w:val="28"/>
        </w:rPr>
        <w:t>»</w:t>
      </w:r>
      <w:r w:rsidR="00E07569" w:rsidRPr="00D02B27">
        <w:rPr>
          <w:rFonts w:ascii="Times New Roman" w:hAnsi="Times New Roman" w:cs="Times New Roman"/>
          <w:sz w:val="28"/>
        </w:rPr>
        <w:t xml:space="preserve"> принимает активное участие в редакции </w:t>
      </w:r>
      <w:r>
        <w:rPr>
          <w:rFonts w:ascii="Times New Roman" w:hAnsi="Times New Roman" w:cs="Times New Roman"/>
          <w:sz w:val="28"/>
        </w:rPr>
        <w:t>национального</w:t>
      </w:r>
      <w:r w:rsidR="00E07569" w:rsidRPr="00D02B27">
        <w:rPr>
          <w:rFonts w:ascii="Times New Roman" w:hAnsi="Times New Roman" w:cs="Times New Roman"/>
          <w:sz w:val="28"/>
        </w:rPr>
        <w:t xml:space="preserve"> проекта Туризм и индустрия </w:t>
      </w:r>
      <w:r w:rsidR="00F91AAF" w:rsidRPr="00D02B27">
        <w:rPr>
          <w:rFonts w:ascii="Times New Roman" w:hAnsi="Times New Roman" w:cs="Times New Roman"/>
          <w:sz w:val="28"/>
        </w:rPr>
        <w:t>гостеприимства,</w:t>
      </w:r>
      <w:r w:rsidR="00E07569" w:rsidRPr="00D02B27">
        <w:rPr>
          <w:rFonts w:ascii="Times New Roman" w:hAnsi="Times New Roman" w:cs="Times New Roman"/>
          <w:sz w:val="28"/>
        </w:rPr>
        <w:t xml:space="preserve"> в поправках действующего закона "Об основах туристской деятельности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F91AAF" w:rsidRPr="00D02B27">
        <w:rPr>
          <w:rFonts w:ascii="Times New Roman" w:hAnsi="Times New Roman" w:cs="Times New Roman"/>
          <w:sz w:val="28"/>
        </w:rPr>
        <w:t xml:space="preserve"> и других нормативных документах.</w:t>
      </w:r>
    </w:p>
    <w:p w:rsidR="00F91AAF" w:rsidRPr="00D02B27" w:rsidRDefault="00002F4A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Нормативные документы,</w:t>
      </w:r>
      <w:r w:rsidR="00F91AAF" w:rsidRPr="00D02B27">
        <w:rPr>
          <w:rFonts w:ascii="Times New Roman" w:hAnsi="Times New Roman" w:cs="Times New Roman"/>
          <w:sz w:val="28"/>
        </w:rPr>
        <w:t xml:space="preserve"> на основании которых разработана перспективной программы развития технического </w:t>
      </w:r>
      <w:r w:rsidRPr="00D02B27">
        <w:rPr>
          <w:rFonts w:ascii="Times New Roman" w:hAnsi="Times New Roman" w:cs="Times New Roman"/>
          <w:sz w:val="28"/>
        </w:rPr>
        <w:t>комитета ТК</w:t>
      </w:r>
      <w:r w:rsidR="00F91AAF" w:rsidRPr="00D02B27">
        <w:rPr>
          <w:rFonts w:ascii="Times New Roman" w:hAnsi="Times New Roman" w:cs="Times New Roman"/>
          <w:sz w:val="28"/>
        </w:rPr>
        <w:t>161 «Услуги в сфере гостеприимства.</w:t>
      </w:r>
    </w:p>
    <w:p w:rsidR="00F91AAF" w:rsidRPr="00D02B27" w:rsidRDefault="00F91AAF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Стратегия развития туризма в Российской Федерации на период до 2035 года (утверждена Распоряжением Правительства Российской Феде</w:t>
      </w:r>
      <w:r w:rsidR="00EF31C8">
        <w:rPr>
          <w:rFonts w:ascii="Times New Roman" w:hAnsi="Times New Roman" w:cs="Times New Roman"/>
          <w:sz w:val="28"/>
        </w:rPr>
        <w:t>рации от 20.09.</w:t>
      </w:r>
      <w:r w:rsidRPr="00D02B27">
        <w:rPr>
          <w:rFonts w:ascii="Times New Roman" w:hAnsi="Times New Roman" w:cs="Times New Roman"/>
          <w:sz w:val="28"/>
        </w:rPr>
        <w:t>2019 года №2129-р)</w:t>
      </w:r>
      <w:r w:rsidR="00EF31C8">
        <w:rPr>
          <w:rFonts w:ascii="Times New Roman" w:hAnsi="Times New Roman" w:cs="Times New Roman"/>
          <w:sz w:val="28"/>
        </w:rPr>
        <w:t>;</w:t>
      </w:r>
    </w:p>
    <w:p w:rsidR="00F91AAF" w:rsidRPr="00D02B27" w:rsidRDefault="00F91AAF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Национальный проект «</w:t>
      </w:r>
      <w:r w:rsidR="00002F4A" w:rsidRPr="00D02B27">
        <w:rPr>
          <w:rFonts w:ascii="Times New Roman" w:hAnsi="Times New Roman" w:cs="Times New Roman"/>
          <w:sz w:val="28"/>
        </w:rPr>
        <w:t>Туризм и</w:t>
      </w:r>
      <w:r w:rsidRPr="00D02B27">
        <w:rPr>
          <w:rFonts w:ascii="Times New Roman" w:hAnsi="Times New Roman" w:cs="Times New Roman"/>
          <w:sz w:val="28"/>
        </w:rPr>
        <w:t xml:space="preserve"> индустрия гостеприимства»</w:t>
      </w:r>
      <w:r w:rsidR="00EF31C8">
        <w:rPr>
          <w:rFonts w:ascii="Times New Roman" w:hAnsi="Times New Roman" w:cs="Times New Roman"/>
          <w:sz w:val="28"/>
        </w:rPr>
        <w:t>;</w:t>
      </w:r>
    </w:p>
    <w:p w:rsidR="00002F4A" w:rsidRPr="00D02B27" w:rsidRDefault="00002F4A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Национальный проект «Образование»</w:t>
      </w:r>
      <w:r w:rsidR="00EF31C8">
        <w:rPr>
          <w:rFonts w:ascii="Times New Roman" w:hAnsi="Times New Roman" w:cs="Times New Roman"/>
          <w:sz w:val="28"/>
        </w:rPr>
        <w:t>;</w:t>
      </w:r>
    </w:p>
    <w:p w:rsidR="00002F4A" w:rsidRPr="00D02B27" w:rsidRDefault="00002F4A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Национальный проект «Демография»</w:t>
      </w:r>
      <w:r w:rsidR="00EF31C8">
        <w:rPr>
          <w:rFonts w:ascii="Times New Roman" w:hAnsi="Times New Roman" w:cs="Times New Roman"/>
          <w:sz w:val="28"/>
        </w:rPr>
        <w:t>;</w:t>
      </w:r>
    </w:p>
    <w:p w:rsidR="00002F4A" w:rsidRPr="00D02B27" w:rsidRDefault="00002F4A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Национальный проект «Занятость Производительность труда»</w:t>
      </w:r>
      <w:r w:rsidR="00EF31C8">
        <w:rPr>
          <w:rFonts w:ascii="Times New Roman" w:hAnsi="Times New Roman" w:cs="Times New Roman"/>
          <w:sz w:val="28"/>
        </w:rPr>
        <w:t>;</w:t>
      </w:r>
    </w:p>
    <w:p w:rsidR="00002F4A" w:rsidRPr="00D02B27" w:rsidRDefault="00002F4A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>Нац</w:t>
      </w:r>
      <w:r w:rsidR="00EF31C8">
        <w:rPr>
          <w:rFonts w:ascii="Times New Roman" w:hAnsi="Times New Roman" w:cs="Times New Roman"/>
          <w:sz w:val="28"/>
        </w:rPr>
        <w:t>иональный проект «</w:t>
      </w:r>
      <w:proofErr w:type="spellStart"/>
      <w:r w:rsidR="00EF31C8">
        <w:rPr>
          <w:rFonts w:ascii="Times New Roman" w:hAnsi="Times New Roman" w:cs="Times New Roman"/>
          <w:sz w:val="28"/>
        </w:rPr>
        <w:t>Цифровизация</w:t>
      </w:r>
      <w:proofErr w:type="spellEnd"/>
      <w:r w:rsidR="00EF31C8">
        <w:rPr>
          <w:rFonts w:ascii="Times New Roman" w:hAnsi="Times New Roman" w:cs="Times New Roman"/>
          <w:sz w:val="28"/>
        </w:rPr>
        <w:t>»;</w:t>
      </w:r>
    </w:p>
    <w:p w:rsidR="00002F4A" w:rsidRPr="00D02B27" w:rsidRDefault="00EF31C8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02F4A" w:rsidRPr="00D02B27">
        <w:rPr>
          <w:rFonts w:ascii="Times New Roman" w:hAnsi="Times New Roman" w:cs="Times New Roman"/>
          <w:sz w:val="28"/>
        </w:rPr>
        <w:t>Стратегия развития национальной системы квалификаций Российской Федерации на период до 2030 года</w:t>
      </w:r>
      <w:r>
        <w:rPr>
          <w:rFonts w:ascii="Times New Roman" w:hAnsi="Times New Roman" w:cs="Times New Roman"/>
          <w:sz w:val="28"/>
        </w:rPr>
        <w:t>»;</w:t>
      </w:r>
    </w:p>
    <w:p w:rsidR="00F91AAF" w:rsidRPr="00D02B27" w:rsidRDefault="00F91AAF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 xml:space="preserve">Федеральный закон </w:t>
      </w:r>
      <w:r w:rsidR="00EF31C8">
        <w:rPr>
          <w:rFonts w:ascii="Times New Roman" w:hAnsi="Times New Roman" w:cs="Times New Roman"/>
          <w:sz w:val="28"/>
        </w:rPr>
        <w:t>«</w:t>
      </w:r>
      <w:r w:rsidRPr="00D02B27">
        <w:rPr>
          <w:rFonts w:ascii="Times New Roman" w:hAnsi="Times New Roman" w:cs="Times New Roman"/>
          <w:sz w:val="28"/>
        </w:rPr>
        <w:t>Об основах туристской деятельности в Российской Федерации</w:t>
      </w:r>
      <w:r w:rsidR="00EF31C8">
        <w:rPr>
          <w:rFonts w:ascii="Times New Roman" w:hAnsi="Times New Roman" w:cs="Times New Roman"/>
          <w:sz w:val="28"/>
        </w:rPr>
        <w:t>»</w:t>
      </w:r>
      <w:r w:rsidRPr="00D02B27">
        <w:rPr>
          <w:rFonts w:ascii="Times New Roman" w:hAnsi="Times New Roman" w:cs="Times New Roman"/>
          <w:sz w:val="28"/>
        </w:rPr>
        <w:t xml:space="preserve"> от 24.11.1996 N 132-ФЗ</w:t>
      </w:r>
      <w:r w:rsidR="00EF31C8">
        <w:rPr>
          <w:rFonts w:ascii="Times New Roman" w:hAnsi="Times New Roman" w:cs="Times New Roman"/>
          <w:sz w:val="28"/>
        </w:rPr>
        <w:t>;</w:t>
      </w:r>
    </w:p>
    <w:p w:rsidR="00002F4A" w:rsidRPr="00D02B27" w:rsidRDefault="00002F4A" w:rsidP="00D02B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02B27">
        <w:rPr>
          <w:rFonts w:ascii="Times New Roman" w:hAnsi="Times New Roman" w:cs="Times New Roman"/>
          <w:sz w:val="28"/>
        </w:rPr>
        <w:t xml:space="preserve">Разработка актуального положения о ТК на основе новых ГОСТ </w:t>
      </w:r>
      <w:proofErr w:type="gramStart"/>
      <w:r w:rsidRPr="00D02B27">
        <w:rPr>
          <w:rFonts w:ascii="Times New Roman" w:hAnsi="Times New Roman" w:cs="Times New Roman"/>
          <w:sz w:val="28"/>
        </w:rPr>
        <w:t>Р</w:t>
      </w:r>
      <w:proofErr w:type="gramEnd"/>
      <w:r w:rsidRPr="00D02B27">
        <w:rPr>
          <w:rFonts w:ascii="Times New Roman" w:hAnsi="Times New Roman" w:cs="Times New Roman"/>
          <w:sz w:val="28"/>
        </w:rPr>
        <w:t xml:space="preserve"> 1.1—2020, ГОСТ Р 1.2—2021., с отражением в положении ТК 161 </w:t>
      </w:r>
      <w:r w:rsidR="00252332" w:rsidRPr="00D02B27">
        <w:rPr>
          <w:rFonts w:ascii="Times New Roman" w:hAnsi="Times New Roman" w:cs="Times New Roman"/>
          <w:sz w:val="28"/>
        </w:rPr>
        <w:t>статуса</w:t>
      </w:r>
      <w:r w:rsidR="0052244C">
        <w:rPr>
          <w:rFonts w:ascii="Times New Roman" w:hAnsi="Times New Roman" w:cs="Times New Roman"/>
          <w:sz w:val="28"/>
        </w:rPr>
        <w:t xml:space="preserve"> </w:t>
      </w:r>
      <w:r w:rsidR="00252332" w:rsidRPr="00D02B27">
        <w:rPr>
          <w:rFonts w:ascii="Times New Roman" w:hAnsi="Times New Roman" w:cs="Times New Roman"/>
          <w:sz w:val="28"/>
        </w:rPr>
        <w:t>ТК в качестве профильного.</w:t>
      </w:r>
    </w:p>
    <w:p w:rsidR="00EF31C8" w:rsidRDefault="00EF31C8" w:rsidP="00D02B27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EF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9D4"/>
    <w:multiLevelType w:val="hybridMultilevel"/>
    <w:tmpl w:val="4CC22A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BB"/>
    <w:rsid w:val="00002F4A"/>
    <w:rsid w:val="00095049"/>
    <w:rsid w:val="001D41F6"/>
    <w:rsid w:val="00252332"/>
    <w:rsid w:val="00404C4E"/>
    <w:rsid w:val="0052244C"/>
    <w:rsid w:val="00640B9A"/>
    <w:rsid w:val="00751C03"/>
    <w:rsid w:val="0083654D"/>
    <w:rsid w:val="00A21762"/>
    <w:rsid w:val="00AD2840"/>
    <w:rsid w:val="00B240C3"/>
    <w:rsid w:val="00C84CBB"/>
    <w:rsid w:val="00D02B27"/>
    <w:rsid w:val="00D96F9B"/>
    <w:rsid w:val="00DE1744"/>
    <w:rsid w:val="00E07569"/>
    <w:rsid w:val="00EE69CC"/>
    <w:rsid w:val="00EF31C8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2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Ushanov</dc:creator>
  <cp:lastModifiedBy>Екатерина Реут</cp:lastModifiedBy>
  <cp:revision>6</cp:revision>
  <dcterms:created xsi:type="dcterms:W3CDTF">2021-09-07T15:00:00Z</dcterms:created>
  <dcterms:modified xsi:type="dcterms:W3CDTF">2021-09-16T12:19:00Z</dcterms:modified>
</cp:coreProperties>
</file>