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616BD" w14:textId="77777777" w:rsidR="005A5A8D" w:rsidRPr="0004546B" w:rsidRDefault="005A5A8D" w:rsidP="005A5A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4A1310B7" w14:textId="77777777" w:rsidR="00EE3F72" w:rsidRPr="00690CBB" w:rsidRDefault="00E5525C" w:rsidP="00EE3F72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90CB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</w:t>
      </w:r>
      <w:r w:rsidR="002F4B44" w:rsidRPr="00690CB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ТОКОЛ</w:t>
      </w:r>
    </w:p>
    <w:p w14:paraId="587512AF" w14:textId="77777777" w:rsidR="00B63006" w:rsidRPr="00475313" w:rsidRDefault="00B63006" w:rsidP="00EE3F72">
      <w:pPr>
        <w:pStyle w:val="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E5AAFC6" w14:textId="77777777" w:rsidR="00EE3F72" w:rsidRPr="00F50946" w:rsidRDefault="002F4B44" w:rsidP="002F0B40">
      <w:pPr>
        <w:pStyle w:val="1"/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9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Круглого стола </w:t>
      </w:r>
      <w:r w:rsidR="00EE3F72"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</w:t>
      </w:r>
      <w:r w:rsidR="00EE3F72" w:rsidRPr="00F509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«Анализ эффективности действующей модели системы саморегулирования в строительной отрасл</w:t>
      </w:r>
      <w:r w:rsidR="00F836DE" w:rsidRPr="00F509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и пути ее совершенствования»</w:t>
      </w:r>
    </w:p>
    <w:p w14:paraId="1815FD7F" w14:textId="77777777" w:rsidR="00EE3F72" w:rsidRPr="00F50946" w:rsidRDefault="00EE3F72" w:rsidP="005E2F19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EAABE51" w14:textId="77777777" w:rsidR="00EE3F72" w:rsidRPr="00F50946" w:rsidRDefault="00EE3F72" w:rsidP="005E2F19">
      <w:pPr>
        <w:pStyle w:val="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09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 мероприятия:</w:t>
      </w:r>
      <w:r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 марта 2022 года (14:00 – 16:00)</w:t>
      </w:r>
    </w:p>
    <w:p w14:paraId="1753E05A" w14:textId="77777777" w:rsidR="00EE3F72" w:rsidRPr="00F50946" w:rsidRDefault="00EE3F72" w:rsidP="005E2F19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09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Формат мероприятия: </w:t>
      </w:r>
      <w:r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видеоконференция</w:t>
      </w:r>
      <w:r w:rsidR="00AF7BC3"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(ВКС)</w:t>
      </w:r>
    </w:p>
    <w:p w14:paraId="07D295A5" w14:textId="77777777" w:rsidR="00EE3F72" w:rsidRPr="00F50946" w:rsidRDefault="00EE3F72" w:rsidP="005E2F19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946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Организатор: </w:t>
      </w:r>
    </w:p>
    <w:p w14:paraId="34C39037" w14:textId="77777777" w:rsidR="00EE3F72" w:rsidRPr="00F50946" w:rsidRDefault="00EE3F72" w:rsidP="005E2F19">
      <w:pPr>
        <w:pStyle w:val="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50946">
        <w:rPr>
          <w:rFonts w:ascii="Times New Roman" w:eastAsia="Times New Roman" w:hAnsi="Times New Roman" w:cs="Times New Roman"/>
          <w:sz w:val="28"/>
          <w:szCs w:val="28"/>
        </w:rPr>
        <w:t>Комитет «ОПОРЫ РОССИИ» по строительству</w:t>
      </w:r>
    </w:p>
    <w:p w14:paraId="4D806D70" w14:textId="77777777" w:rsidR="00EE3F72" w:rsidRPr="00F50946" w:rsidRDefault="00EE3F72" w:rsidP="005E2F19">
      <w:pPr>
        <w:pStyle w:val="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2F34B43" w14:textId="77777777" w:rsidR="00EE3F72" w:rsidRPr="00F50946" w:rsidRDefault="00EE3F72" w:rsidP="005E2F1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94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Вопросы для обсуждения: </w:t>
      </w:r>
    </w:p>
    <w:p w14:paraId="5A9B208E" w14:textId="77777777" w:rsidR="00EE3F72" w:rsidRPr="00F50946" w:rsidRDefault="00EE3F72" w:rsidP="005E2F19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реформирования института саморегулирования в сфере строительства, проектирования и изыскательской деятельности (Федеральный закон №372-ФЗ): для регулятора, для бизнеса, для рынка. </w:t>
      </w:r>
    </w:p>
    <w:p w14:paraId="0C3CD1EA" w14:textId="77777777" w:rsidR="00EE3F72" w:rsidRPr="00F50946" w:rsidRDefault="00EE3F72" w:rsidP="005E2F19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Текущая проблематика института саморегулирования в сфере строительства, проектирования и изыскательской деятельности: Национального объединения, отраслевых СРО и бизнеса. </w:t>
      </w:r>
    </w:p>
    <w:p w14:paraId="144DA7D2" w14:textId="7C1FA0EF" w:rsidR="00EE3F72" w:rsidRPr="00F50946" w:rsidRDefault="0006616E" w:rsidP="005E2F1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8209E"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E3F72"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и место института саморегулирования в развитии строительного комплекса России.</w:t>
      </w:r>
    </w:p>
    <w:p w14:paraId="022BE468" w14:textId="646DF538" w:rsidR="00EE3F72" w:rsidRPr="00F50946" w:rsidRDefault="0006616E" w:rsidP="005E2F19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C8209E"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E3F72"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Национальный реестр специалистов </w:t>
      </w:r>
      <w:r w:rsidR="00EE3F72" w:rsidRPr="00F50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оценка квалификации</w:t>
      </w:r>
      <w:r w:rsidR="00EE3F72"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проблемы, пути решения, предложения бизнеса. </w:t>
      </w:r>
    </w:p>
    <w:p w14:paraId="68E61756" w14:textId="63A8D403" w:rsidR="00EE3F72" w:rsidRPr="00F50946" w:rsidRDefault="0006616E" w:rsidP="005E2F19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E3F72"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8209E"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E3F72"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реестр сведений о членах саморегулируемых организаций и их обязательствах. Вопросы перехода организации из одной СРО в другую.</w:t>
      </w:r>
    </w:p>
    <w:p w14:paraId="5E1A28DE" w14:textId="6965640C" w:rsidR="00EE3F72" w:rsidRPr="00F50946" w:rsidRDefault="0006616E" w:rsidP="005E2F19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A5189"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E3F72"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Компенсационные фонды саморегулируемых организаций: проблемные вопросы и пути решения.</w:t>
      </w:r>
    </w:p>
    <w:p w14:paraId="2C9EA956" w14:textId="77777777" w:rsidR="00EE3F72" w:rsidRPr="00F50946" w:rsidRDefault="00EE3F72" w:rsidP="005E2F19">
      <w:pPr>
        <w:pStyle w:val="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0946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Дальнейшее совершенствование законодательства о саморегулировании в сфере строительства, проектирования и изыскательской деятельности.</w:t>
      </w:r>
    </w:p>
    <w:p w14:paraId="5DD3162B" w14:textId="77777777" w:rsidR="00EE3F72" w:rsidRPr="00F50946" w:rsidRDefault="00EE3F72" w:rsidP="005E2F19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0645DE" w14:textId="77777777" w:rsidR="00EE3F72" w:rsidRPr="00F50946" w:rsidRDefault="00EE3F72" w:rsidP="005E2F1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0946">
        <w:rPr>
          <w:rFonts w:ascii="Times New Roman" w:eastAsia="Times New Roman" w:hAnsi="Times New Roman" w:cs="Times New Roman"/>
          <w:b/>
          <w:sz w:val="28"/>
          <w:szCs w:val="28"/>
        </w:rPr>
        <w:t>Модератор:</w:t>
      </w:r>
      <w:r w:rsidR="002F4B44" w:rsidRPr="00F509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0946">
        <w:rPr>
          <w:rFonts w:ascii="Times New Roman" w:eastAsia="Times New Roman" w:hAnsi="Times New Roman" w:cs="Times New Roman"/>
          <w:b/>
          <w:sz w:val="28"/>
          <w:szCs w:val="28"/>
        </w:rPr>
        <w:t>Геллер Марк Витальевич</w:t>
      </w:r>
      <w:r w:rsidRPr="00F509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946">
        <w:rPr>
          <w:rFonts w:ascii="Times New Roman" w:eastAsia="Times New Roman" w:hAnsi="Times New Roman" w:cs="Times New Roman"/>
          <w:b/>
          <w:sz w:val="28"/>
          <w:szCs w:val="28"/>
        </w:rPr>
        <w:t xml:space="preserve">- член Президиума Правления, председатель Комитета по строительству «ОПОРЫ РОССИИ», </w:t>
      </w:r>
      <w:r w:rsidRPr="00F509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Коллегии Арбитражного центра при РСПП по спорам в сфере строительства, к.ю.н.</w:t>
      </w:r>
      <w:r w:rsidR="002F4B44" w:rsidRPr="00F509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14:paraId="39B30BBF" w14:textId="77777777" w:rsidR="00EE3F72" w:rsidRPr="00F50946" w:rsidRDefault="00EE3F72" w:rsidP="005E2F1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04B0C6" w14:textId="77777777" w:rsidR="00854C21" w:rsidRDefault="002F4B44" w:rsidP="005E2F1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946">
        <w:rPr>
          <w:rFonts w:ascii="Times New Roman" w:eastAsia="Times New Roman" w:hAnsi="Times New Roman" w:cs="Times New Roman"/>
          <w:b/>
          <w:sz w:val="28"/>
          <w:szCs w:val="28"/>
        </w:rPr>
        <w:t>Участники круглого стола</w:t>
      </w:r>
      <w:r w:rsidR="00EE3F72" w:rsidRPr="00F5094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5AD0DBDA" w14:textId="20192671" w:rsidR="00854C21" w:rsidRPr="00854C21" w:rsidRDefault="00854C21" w:rsidP="005E2F19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="004B6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Калинин Александр Сергеевич </w:t>
      </w:r>
      <w:r w:rsidR="004B6C51"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 </w:t>
      </w:r>
      <w:r w:rsidR="004C2415" w:rsidRPr="00F5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Общероссийской Общественной организации малого и среднего предпринимательства </w:t>
      </w:r>
      <w:r w:rsidRP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«ОПОР</w:t>
      </w:r>
      <w:r w:rsidR="004C24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РОССИИ»; </w:t>
      </w:r>
    </w:p>
    <w:p w14:paraId="198F2E90" w14:textId="77777777" w:rsidR="00854C21" w:rsidRPr="00691F9F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Иванова Светлана Владимировна – Статс-секретарь, заместитель Министра строительства и ЖКХ Российской Федерации;</w:t>
      </w:r>
    </w:p>
    <w:p w14:paraId="24FA0129" w14:textId="77777777" w:rsidR="00854C21" w:rsidRPr="00691F9F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Сперанский Олег Вадимович – Директор Правового Департамента Министерства строительства и ЖКХ Российской Федерации;</w:t>
      </w:r>
    </w:p>
    <w:p w14:paraId="260B5A3D" w14:textId="77777777" w:rsidR="00854C21" w:rsidRPr="00691F9F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●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Посохин Михаил Михайлович – Президент Национального объединения изыскателей и проектировщиков (НОПРИЗ);</w:t>
      </w:r>
    </w:p>
    <w:p w14:paraId="1C918F8F" w14:textId="77777777" w:rsidR="00854C21" w:rsidRPr="00691F9F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Глушков Антон Николаевич – Президент Ассоциации «Национальное объединение строителей» (НОСТРОЙ);</w:t>
      </w:r>
    </w:p>
    <w:p w14:paraId="173D19AC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Шамузафаров Анвар Шамухамедович – Сопредседатель Рабочей группы РСПП по саморегулированию в сфере строительства, Вице-президент Российского союза строителей;</w:t>
      </w:r>
    </w:p>
    <w:p w14:paraId="1E0EA238" w14:textId="77777777" w:rsidR="00854C21" w:rsidRPr="00691F9F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Богданов Михаил Игоревич – Генеральный директор ООО «Институт геотехники и инженерных изысканий в строительстве»;</w:t>
      </w:r>
    </w:p>
    <w:p w14:paraId="327203CE" w14:textId="646A7F8F" w:rsidR="00854C21" w:rsidRPr="00691F9F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Кузенский Антон Владимирович </w:t>
      </w:r>
      <w:r w:rsidR="00921869"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Председатель Комитета по строительству в Севастопольском республиканском отделении «ОПОРА РОССИИ»; член Президиума Ассоциации СРО «Строители Крыма»;</w:t>
      </w:r>
    </w:p>
    <w:p w14:paraId="5B08B7EC" w14:textId="64AC8B74" w:rsidR="00854C21" w:rsidRPr="00691F9F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Моисеев Денис Юрьевич </w:t>
      </w:r>
      <w:r w:rsidR="00921869"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Председатель Комитета по строительству в Калужском региональном отделении «ОПОРА РОССИИ», генеральный директор ООО Специализированный застройщик «Облстрой»;</w:t>
      </w:r>
    </w:p>
    <w:p w14:paraId="7884BA83" w14:textId="77777777" w:rsidR="00854C21" w:rsidRPr="00691F9F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Ясенецкий Максим Александрович – Председатель Комитета по строительству в Краснодарском региональном отделении «ОПОРА РОССИИ»;</w:t>
      </w:r>
    </w:p>
    <w:p w14:paraId="16F4355E" w14:textId="4A6EE0AB" w:rsidR="00854C21" w:rsidRPr="00691F9F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Опекунов Виктор Семенович – советник генерального директора Госкорпорации «Росатом»</w:t>
      </w:r>
      <w:r w:rsidR="0092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1B021B4" w14:textId="1AADDFCF" w:rsidR="00854C21" w:rsidRPr="00691F9F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Чернецкий Аркадий Михайлович - Первый заместитель председателя Законодательного Собрания Свердловской области</w:t>
      </w:r>
      <w:r w:rsidR="0092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D09C5F7" w14:textId="1B6FB9F4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Воронцов Алексей Ростиславович - профессор МАРХи, член Союза архитекторов</w:t>
      </w:r>
      <w:r w:rsidR="0092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2E3CCF6" w14:textId="31BCB89F" w:rsidR="00921869" w:rsidRPr="00921869" w:rsidRDefault="00921869" w:rsidP="00921869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5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Лукьянов Глеб Борисович – Председатель Комиссии по строительству Санкт-Петербурского РО, генеральный директор ООО «Архитектурное Бюро «Аэроплан»;</w:t>
      </w:r>
    </w:p>
    <w:p w14:paraId="0AFC6AD4" w14:textId="7AFA27C9" w:rsidR="00854C21" w:rsidRPr="00857388" w:rsidRDefault="00854C21" w:rsidP="00857388">
      <w:pPr>
        <w:pStyle w:val="1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7388" w:rsidRPr="00F509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члены и эксперты Комитетов по строительству и по саморегулированию «ОПОРЫ РОССИИ»</w:t>
      </w:r>
      <w:r w:rsidR="008573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57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лены Рабочей группы РСПП по саморегулированию в сфере строительства, п</w:t>
      </w: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редставители бизнес – сообщества.</w:t>
      </w:r>
    </w:p>
    <w:p w14:paraId="109AEF2E" w14:textId="77777777" w:rsidR="00854C21" w:rsidRPr="00DC48A9" w:rsidRDefault="00854C21" w:rsidP="005E2F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2D678FA" w14:textId="77777777" w:rsidR="00854C21" w:rsidRDefault="00854C21" w:rsidP="005E2F1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итогам в</w:t>
      </w:r>
      <w:r w:rsidRPr="007802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ыступ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лений</w:t>
      </w:r>
      <w:r w:rsidRPr="007802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18EBCA51" w14:textId="4CD157FA" w:rsidR="00854C21" w:rsidRDefault="00854C21" w:rsidP="005E2F1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28FED8" w14:textId="4FB7C61B" w:rsidR="00336CFE" w:rsidRPr="00336CFE" w:rsidRDefault="00336CFE" w:rsidP="005E2F19">
      <w:pPr>
        <w:pStyle w:val="aa"/>
        <w:numPr>
          <w:ilvl w:val="0"/>
          <w:numId w:val="24"/>
        </w:num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6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Поддержать предложения </w:t>
      </w:r>
      <w:r w:rsidRPr="00336CF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Калинина Александра Сергеевича</w:t>
      </w:r>
      <w:r w:rsidRPr="00336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Президента </w:t>
      </w:r>
      <w:r w:rsidRPr="00336CFE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малого и среднего предпринимательства «ОПОРА РОССИИ</w:t>
      </w:r>
      <w:r w:rsidRPr="00336CFE">
        <w:rPr>
          <w:rFonts w:ascii="Times New Roman" w:hAnsi="Times New Roman" w:cs="Times New Roman"/>
          <w:b/>
          <w:sz w:val="28"/>
          <w:szCs w:val="28"/>
        </w:rPr>
        <w:t>»</w:t>
      </w:r>
      <w:r w:rsidRPr="00336CFE">
        <w:rPr>
          <w:rFonts w:ascii="Times New Roman" w:hAnsi="Times New Roman" w:cs="Times New Roman"/>
          <w:bCs/>
          <w:sz w:val="28"/>
          <w:szCs w:val="28"/>
        </w:rPr>
        <w:t>,</w:t>
      </w:r>
      <w:r w:rsidRPr="00336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6CFE">
        <w:rPr>
          <w:rFonts w:ascii="Times New Roman" w:hAnsi="Times New Roman" w:cs="Times New Roman"/>
          <w:bCs/>
          <w:sz w:val="28"/>
          <w:szCs w:val="28"/>
        </w:rPr>
        <w:t>который поприветствовал всех участников круглого стола, и в ходе своего выступления</w:t>
      </w:r>
      <w:r w:rsidRPr="00336CFE">
        <w:rPr>
          <w:rFonts w:ascii="Times New Roman" w:hAnsi="Times New Roman" w:cs="Times New Roman"/>
          <w:sz w:val="28"/>
          <w:szCs w:val="28"/>
        </w:rPr>
        <w:t xml:space="preserve"> подчеркнул важность действующей в строительной отрасли системы саморегулирования, обеспечивающей процесс взаимодействия профессионального сообщества и органов власти, защиту добросовестных участников строительной сферы. Система состоялась и показала свою эффективность. В тоже время, он отметил необходимость подготовки перспективного пакета мер развития отрасли после успешного выхода из текущей кризисной ситуации, включая </w:t>
      </w:r>
      <w:r w:rsidRPr="00336CFE">
        <w:rPr>
          <w:rFonts w:ascii="Times New Roman" w:hAnsi="Times New Roman" w:cs="Times New Roman"/>
          <w:sz w:val="28"/>
          <w:szCs w:val="28"/>
        </w:rPr>
        <w:lastRenderedPageBreak/>
        <w:t>перезапуск инвестиционной модели строительства, сокращения административных барьеров для малого бизнеса и расширения стран сотрудничества. Александр Сергеевич поблагодарил Министерство строительство и ЖКХ за конструктивный и оперативный подход в решении задач отрасли.</w:t>
      </w:r>
    </w:p>
    <w:p w14:paraId="5837D931" w14:textId="77777777" w:rsidR="00336CFE" w:rsidRPr="00336CFE" w:rsidRDefault="00336CFE" w:rsidP="005E2F19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A7E194" w14:textId="477BE3FD" w:rsidR="00850920" w:rsidRPr="00336CFE" w:rsidRDefault="00854C21" w:rsidP="005E2F19">
      <w:pPr>
        <w:pStyle w:val="aa"/>
        <w:widowControl w:val="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оддержать предложения</w:t>
      </w:r>
      <w:r w:rsidRPr="0078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7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Ивановой Светланы Владимировны</w:t>
      </w:r>
      <w:r w:rsidRPr="00782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– Статс-секретаря, заместителя министра строительства и ЖКХ РФ о разработке мер поддержки строительной отрасли в условиях санкций, включающих, помимо уже подписанного Президентом России В.В. Путиным антикризисного пакета (Федеральный закон от 8 марта 2022 года №46-ФЗ «О внесении изменений в отдельные законодательные акты Российской Федерации»), перечень из 100 мероприятий, который внесен Правительством в Государственную Думу. Данный перечень включает возможность продления действия градостроительной документации, выдачи займов из компенсационных фондов СРО, а также ряд мер по сокращению инвестиционного-строительного цикла и снижению административных барьеров.</w:t>
      </w:r>
      <w:r w:rsidRPr="007826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8B4874E" w14:textId="77777777" w:rsidR="00854C21" w:rsidRPr="00097233" w:rsidRDefault="00854C21" w:rsidP="005E2F1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B77C3A" w14:textId="77777777" w:rsidR="00854C21" w:rsidRPr="00097233" w:rsidRDefault="00854C21" w:rsidP="005E2F1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к сведению предложения </w:t>
      </w:r>
      <w:r w:rsidRPr="00097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Посохина Михаила Михайловича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Академика РААСН, Президента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Ассоциации «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объединени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изыскателей и проектировщиков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A257C17" w14:textId="77777777" w:rsidR="00854C21" w:rsidRDefault="00854C21" w:rsidP="005E2F19">
      <w:pPr>
        <w:pStyle w:val="aa"/>
        <w:widowControl w:val="0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1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необходимости законодательного закрепления обязательности использования системы рейтингования членов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СРО, в том числе</w:t>
      </w:r>
      <w:r w:rsidRPr="002B1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Pr="002B1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B1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корпоративных закупок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B1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r w:rsidRPr="002B1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2B1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выборе подрядчика сме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щения</w:t>
      </w:r>
      <w:r w:rsidRPr="002B1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баланс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B1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учета </w:t>
      </w:r>
      <w:r w:rsidRPr="002B1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критерия «цена» к учету критериев «качество, надёжность квалификация» на основе показателей, отраженных в рейтингах Национальных объединений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5B16289D" w14:textId="77777777" w:rsidR="00854C21" w:rsidRDefault="00854C21" w:rsidP="005E2F19">
      <w:pPr>
        <w:pStyle w:val="aa"/>
        <w:widowControl w:val="0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рассмотрении вопроса </w:t>
      </w:r>
      <w:r w:rsidRPr="002B1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</w:t>
      </w:r>
      <w:r w:rsidRPr="002B1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сферы законодательного регулирования регламентаци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B15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сроков полномочий и количественного состава органов управления национальных объединений, передав указанные полномочия съезду как высшему органу национального объединения.</w:t>
      </w:r>
    </w:p>
    <w:p w14:paraId="7C20F9F4" w14:textId="77777777" w:rsidR="00854C21" w:rsidRPr="00532A83" w:rsidRDefault="00854C21" w:rsidP="005E2F19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220D90" w14:textId="77777777" w:rsidR="00854C21" w:rsidRDefault="00854C21" w:rsidP="005E2F1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Принять к сведению информацию и </w:t>
      </w:r>
      <w:r w:rsidRPr="00F1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поддержать предложения </w:t>
      </w:r>
      <w:r w:rsidRPr="00097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Глушкова Антона Николаевича</w:t>
      </w:r>
      <w:r w:rsidRPr="00F1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17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Президента Ассоциации «Национальное объединение строителей»:</w:t>
      </w:r>
    </w:p>
    <w:p w14:paraId="6D6F13F8" w14:textId="77777777" w:rsidR="00854C21" w:rsidRDefault="00854C21" w:rsidP="005E2F19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продлении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 качестве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поддержки строительных компаний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механизма выдачи СРО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средств компенсационного фонда 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своим членам льготных займов – до 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.01. 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на основе 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08.03 2022 г. 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46-ФЗ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95DF5F2" w14:textId="79B52A3C" w:rsidR="00854C21" w:rsidRDefault="00854C21" w:rsidP="005E2F19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необходимости определения предельных размеров таких займов для одного члена СРО, предельных значений процентов</w:t>
      </w:r>
      <w:r w:rsidR="007E6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иные условия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пользование такими займами, о предложениях 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НОСТРОЙ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на выдачу максимальных размеров займов,</w:t>
      </w:r>
      <w:r w:rsidRPr="000A6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важно при существующем размере ставки рефинансирования Центрального Банка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4B131A4" w14:textId="77777777" w:rsidR="00854C21" w:rsidRDefault="00854C21" w:rsidP="005E2F19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 рассмотрении мер 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субъектов малого предпринимательства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их участии в подрядных торгах путем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банковск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гаранти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гарантии ответственности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средств компенсационных фондов 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СРО; </w:t>
      </w:r>
    </w:p>
    <w:p w14:paraId="1CCA0333" w14:textId="7EC29672" w:rsidR="00854C21" w:rsidRPr="00FA6F5F" w:rsidRDefault="00854C21" w:rsidP="005E2F19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мерах по информационной поддержки предприятий строительной отрасли путем 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каталогов продукции, материалов</w:t>
      </w:r>
      <w:r w:rsidR="00BA3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</w:t>
      </w:r>
      <w:r w:rsidR="00BA3B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оборудования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с учетом 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изменений внешней конъюнктуры рынка доступны сейчас на территории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CE96BDC" w14:textId="77777777" w:rsidR="00854C21" w:rsidRDefault="00854C21" w:rsidP="005E2F19">
      <w:pPr>
        <w:pStyle w:val="aa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реализации положений Федерального закона от 30.12.21г. №447-ФЗ, направленных на в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ведение с 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.09.2022 г.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обязательной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независимой оценки квалификации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понижение требований по стажу специалистов, что 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увеличить количество специалистов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занятых на стройках 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следствие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повысит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престиж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строительных профессий, создать условия к </w:t>
      </w:r>
      <w:r w:rsidRPr="00FA6F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постепенному отказу от привлечения иностранных работников.</w:t>
      </w:r>
    </w:p>
    <w:p w14:paraId="71DB9077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F421241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Принять к сведению информацию </w:t>
      </w:r>
      <w:r w:rsidRPr="00097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Богданова Михаила Игоревича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Генеральн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«Институт геотехники и инженерных изысканий в строительстве»,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числе: </w:t>
      </w:r>
    </w:p>
    <w:p w14:paraId="74C3062D" w14:textId="77777777" w:rsidR="00854C21" w:rsidRDefault="00854C21" w:rsidP="005E2F19">
      <w:pPr>
        <w:pStyle w:val="aa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недостаточности квалификации инженеров-изыскателей для выполнения работ по обследованию конструкций зданий и сооружений;</w:t>
      </w:r>
    </w:p>
    <w:p w14:paraId="78D0DFE2" w14:textId="1808C2D2" w:rsidR="00854C21" w:rsidRPr="008B3DDD" w:rsidRDefault="00854C21" w:rsidP="005E2F19">
      <w:pPr>
        <w:pStyle w:val="aa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целесообразности 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хода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системе государственного лицензирования,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организованной и функционирующей без участия представителей государства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либо к</w:t>
      </w:r>
      <w:r w:rsidRPr="000F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F3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саморегулирования физических лиц (изыскателей, проектировщиков и строителей);</w:t>
      </w:r>
    </w:p>
    <w:p w14:paraId="0029E4E8" w14:textId="289ADFB7" w:rsidR="00854C21" w:rsidRDefault="00854C21" w:rsidP="005E2F19">
      <w:pPr>
        <w:pStyle w:val="aa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предложениях по 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 компенсационных фондов, принадлежащих членам </w:t>
      </w:r>
      <w:r w:rsidR="002F0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действующего законодательства 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компенсации ущерба третьим лицам от деятельности их членов или за неисполнение ими своих обязательств, а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передачи третьим лицам в целях 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 в банковской сфере.</w:t>
      </w:r>
    </w:p>
    <w:p w14:paraId="623F38E0" w14:textId="77777777" w:rsidR="00854C21" w:rsidRPr="00EC5530" w:rsidRDefault="00854C21" w:rsidP="005E2F19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75C3BE" w14:textId="77777777" w:rsidR="00854C21" w:rsidRPr="00EC5530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Принять к сведению информацию и п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оддержать предложения </w:t>
      </w:r>
      <w:r w:rsidRPr="00097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Шамузафарова Анвара Шамухамедовича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вице-президента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ОМОР РСС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члена Правления РСПП, сопредседателя Рабочей группы по саморегулированию в сфере строительства РСПП,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п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редложил меры, направленные на развитие института саморегулирования:</w:t>
      </w:r>
    </w:p>
    <w:p w14:paraId="76E31421" w14:textId="77777777" w:rsidR="00854C21" w:rsidRDefault="00854C21" w:rsidP="005E2F19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Hlk9809689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саморегулирования юридических лиц, с учетом обязательности независимой оценки квалификации специалистов,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системы, чем и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лицензировани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 саморегулировани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физических 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0883A77" w14:textId="77777777" w:rsidR="00854C21" w:rsidRPr="0097294C" w:rsidRDefault="00854C21" w:rsidP="005E2F19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устранение дублирования лицензий и членства в СРО на аналогичные виды работ;</w:t>
      </w:r>
    </w:p>
    <w:p w14:paraId="0537A01B" w14:textId="77777777" w:rsidR="00854C21" w:rsidRPr="00EC5530" w:rsidRDefault="00854C21" w:rsidP="005E2F19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усиление правовой и материальной ответственности членов действующих СРО за безопасность возводимых объектов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капитального строительства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205DA1E" w14:textId="77777777" w:rsidR="00854C21" w:rsidRPr="00EC5530" w:rsidRDefault="00854C21" w:rsidP="005E2F19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введение в реестр членов СРО ресурса, в котор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включать сведения об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обязательства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заключенным договорам подряда;</w:t>
      </w:r>
    </w:p>
    <w:p w14:paraId="758D799C" w14:textId="77777777" w:rsidR="00854C21" w:rsidRPr="00EC5530" w:rsidRDefault="00854C21" w:rsidP="005E2F19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в системе саморегулирования единого цифрового ресурса по учету всех трудовых ресурсов, занятых в строительной отрасли,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следствие, восстановление требований к членству в СРО субподрядных строительных организаций, занятых на всех этапах возведения объекта;</w:t>
      </w:r>
    </w:p>
    <w:p w14:paraId="4F7F45EA" w14:textId="77777777" w:rsidR="00854C21" w:rsidRPr="00EC5530" w:rsidRDefault="00854C21" w:rsidP="005E2F19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усиление правовой и имущественной ответственности специалистов (ГАПов и ГИПов) за принимаемые решения с исключением излишних требований по государственной экспертизе проектов и их строительному надзору;</w:t>
      </w:r>
    </w:p>
    <w:p w14:paraId="60A9FFBE" w14:textId="77777777" w:rsidR="00854C21" w:rsidRDefault="00854C21" w:rsidP="005E2F19">
      <w:pPr>
        <w:pStyle w:val="aa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за национальными объединениями прав по исключению из национальных реестров специалистов лиц, нарушающих нормы законодательства.</w:t>
      </w:r>
    </w:p>
    <w:p w14:paraId="74C4FEC7" w14:textId="77777777" w:rsidR="00854C21" w:rsidRPr="0097294C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46F0191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bookmarkStart w:id="1" w:name="_Hlk98097014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Принять к сведению информацию </w:t>
      </w:r>
      <w:bookmarkEnd w:id="1"/>
      <w:r w:rsidRPr="00097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Кузенского Антона Владимировича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Комитета по строительству в Севастопольском республиканском отделении «ОПОРА РОССИИ»; член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Президиума Ассоциации СРО «Строители Крыма»,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поддержке</w:t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 саморегулирования в строительстве в интересах предприятий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19BF974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7BDD8EC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bookmarkStart w:id="2" w:name="_Hlk98097048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к сведению информацию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2"/>
      <w:r w:rsidRPr="00097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Моисеева Дениса Юрьевича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7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Комитета по строительству в Калужском региональном отделении «ОПОРА РОССИИ», генеральн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Специализированный застройщик «Облстрой» о конкретных механизмах взаимодействия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</w:t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Калужской области с предприятиями и организациями малого и среднего предпринимательства.</w:t>
      </w:r>
    </w:p>
    <w:p w14:paraId="193779ED" w14:textId="77777777" w:rsidR="00854C21" w:rsidRPr="00A77DFC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992B72" w14:textId="77777777" w:rsidR="005E2F19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ринять к сведению и поддержать предложения</w:t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7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Ясенецкого Максима Александровича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Председател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Комитета по строительству в Краснодарском региональном отделении «ОПОРА РОССИИ»</w:t>
      </w:r>
      <w:r w:rsidR="005E2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6BB4BD42" w14:textId="38B61DF7" w:rsidR="005E2F19" w:rsidRDefault="005E2F19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важности </w:t>
      </w:r>
      <w:r w:rsidR="00854C21"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введен</w:t>
      </w:r>
      <w:r w:rsid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  <w:r w:rsidR="00854C21"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законодательством норм о </w:t>
      </w:r>
      <w:r w:rsidR="00854C21"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</w:t>
      </w:r>
      <w:r w:rsid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54C21"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выделения средств компенсационных фондов </w:t>
      </w:r>
      <w:r w:rsid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 </w:t>
      </w:r>
      <w:r w:rsidR="00854C21"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займов их членам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1DFE287" w14:textId="7ED01397" w:rsidR="005E2F19" w:rsidRDefault="005E2F19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целесообразности</w:t>
      </w:r>
      <w:r w:rsidR="00854C21"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разработки норм законодательства </w:t>
      </w:r>
      <w:r w:rsidR="00854C21"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снижению нагрузки на компании малого и среднего бизнеса, путем замены банковских гарантий – как меры обеспечения договорных обязательств подрядных организаций</w:t>
      </w:r>
      <w:r w:rsid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54C21"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гарантии </w:t>
      </w:r>
      <w:r w:rsid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 с использованием средств компенсационных фондов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04D48AD" w14:textId="1B698EED" w:rsidR="00854C21" w:rsidRDefault="005E2F19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 </w:t>
      </w:r>
      <w:r w:rsid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5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 </w:t>
      </w:r>
      <w:r w:rsidR="00854C21" w:rsidRPr="00A77D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снижению административных барьеров в отрасли.</w:t>
      </w:r>
    </w:p>
    <w:p w14:paraId="2FE9C494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627304B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Принять к сведению информацию </w:t>
      </w:r>
      <w:r w:rsidRPr="00097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Воронцова Алексея Ростиславовича</w:t>
      </w:r>
      <w:r w:rsidRPr="00AA7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профессор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A7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МАРХИ,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члена Союза архитекторов России, члена Совета по профессиональным квалификациям в сфере инженерных изысканий, градостроительства, архитектурно-строительного проектирования </w:t>
      </w:r>
      <w:r w:rsidRPr="00AA7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реализации положений градостроительного </w:t>
      </w:r>
      <w:r w:rsidRPr="00AA7B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законодательства об обязательности независимой оценки квалификации специалистов, занятых в отрасли – как меры по повышению статуса, компетенции и ответственности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ГИПов и ГАПов;</w:t>
      </w:r>
    </w:p>
    <w:p w14:paraId="18747CE6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7E83A41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Принять к сведению предложения </w:t>
      </w:r>
      <w:r w:rsidRPr="00097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Чернецкого Аркадия Михайловича</w:t>
      </w:r>
      <w:r w:rsidRPr="00105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Перв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105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заместител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105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председателя Законодательного Собрания Свердловской области,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том, </w:t>
      </w:r>
      <w:r w:rsidRPr="001058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саморегулирование состоялась как система регулирования юридических лиц и требует точечной доработки. Система саморегулирования обеспечивает взаимосвязь субъектов малого бизнеса с органами исполнительной власти субъектов регионов, национальными объединениями и органами государственной власти и способна оперативно реагировать на текущие вызовы.</w:t>
      </w:r>
    </w:p>
    <w:p w14:paraId="330F9A05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8947373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Принять к сведению предложения </w:t>
      </w:r>
      <w:r w:rsidRPr="00097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Опекунова Виктора Семеновича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советник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генерального директора Государственной корпорации «Росатом»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восстановлению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отраслевы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саморегулируемые организаци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допуску на работы по объектам федерального значения – обороны, безопасности и энергетики.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21E0779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511A12D" w14:textId="070B5FCB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97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Поддержать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97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Сперанского Олега Вадимовича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директор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правового департамента Минстроя России,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том, 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действующая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истема саморегулирования нуждается в совершенствовании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этой связи могут быть поддержаны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предложения участников мероприятия, связанны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формированием законодательных новелл, направленных на:</w:t>
      </w:r>
    </w:p>
    <w:p w14:paraId="1060E456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развитие действующей системы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саморегулирования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эффективнее системы лицензирования,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позволяет 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решить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реализации антикризисных мер поддержки отрасли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024786D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замену банковской гарантии использованием средств компенсационных фондов саморегулируемых организаций их членами в качестве гарантийного фонда;</w:t>
      </w:r>
    </w:p>
    <w:p w14:paraId="422CEED9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F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развитие системы рейтингования – как меры специализации компаний членов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</w:t>
      </w:r>
      <w:r w:rsidRPr="00CC5E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выработке мер дополнительной поддержки компаний, которые занимают высокие места в рейтинге.</w:t>
      </w:r>
    </w:p>
    <w:p w14:paraId="50D3E168" w14:textId="7777777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7B462B" w14:textId="0B865257" w:rsidR="00854C21" w:rsidRDefault="00854C21" w:rsidP="005E2F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Поддержать предложения </w:t>
      </w:r>
      <w:r w:rsidRPr="00097F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Геллера Марка Витальевича</w:t>
      </w:r>
      <w:r w:rsidRPr="003B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член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B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Президиума Правления, председател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B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Комитета по строительству «ОПОРЫ РОССИИ»,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</w:t>
      </w:r>
      <w:r w:rsidRPr="003B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завершая мероприятие</w:t>
      </w:r>
      <w:r w:rsidR="007E5325" w:rsidRPr="007E53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5325" w:rsidRPr="003B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обобщил мнения участников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Pr="003B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саморегулирование для профессионального сообщества является площадкой для обсуждения проблем и выработк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B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консолидированных позиций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733FD555" w14:textId="017573A9" w:rsidR="00854C21" w:rsidRPr="00441E39" w:rsidRDefault="00854C21" w:rsidP="005E2F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44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F0B4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1E39">
        <w:rPr>
          <w:rFonts w:ascii="Times New Roman" w:eastAsia="Times New Roman" w:hAnsi="Times New Roman" w:cs="Times New Roman"/>
          <w:sz w:val="28"/>
          <w:szCs w:val="28"/>
        </w:rPr>
        <w:t>троительное сообщество вообще, а в текущих условиях особенно, к кардинальной смене действующей системы саморегулирования на лицензирование или саморегулирование по принципу ведения физических лиц не готово</w:t>
      </w:r>
      <w:r w:rsidR="002F0B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E80581" w14:textId="57EE7F41" w:rsidR="00854C21" w:rsidRPr="00441E39" w:rsidRDefault="00854C21" w:rsidP="005E2F19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44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F0B4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1E39">
        <w:rPr>
          <w:rFonts w:ascii="Times New Roman" w:eastAsia="Times New Roman" w:hAnsi="Times New Roman" w:cs="Times New Roman"/>
          <w:sz w:val="28"/>
          <w:szCs w:val="28"/>
        </w:rPr>
        <w:t>аморегулируемые организации выполняют важную функцию во всей работе строительной отрасли, являясь</w:t>
      </w:r>
      <w:r w:rsidR="007E53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1E39">
        <w:rPr>
          <w:rFonts w:ascii="Times New Roman" w:eastAsia="Times New Roman" w:hAnsi="Times New Roman" w:cs="Times New Roman"/>
          <w:sz w:val="28"/>
          <w:szCs w:val="28"/>
        </w:rPr>
        <w:t xml:space="preserve"> с одной стороны</w:t>
      </w:r>
      <w:r w:rsidR="007E53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1E39">
        <w:rPr>
          <w:rFonts w:ascii="Times New Roman" w:eastAsia="Times New Roman" w:hAnsi="Times New Roman" w:cs="Times New Roman"/>
          <w:sz w:val="28"/>
          <w:szCs w:val="28"/>
        </w:rPr>
        <w:t xml:space="preserve"> площадками </w:t>
      </w:r>
      <w:r w:rsidRPr="00441E39"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выражения консолидированного мнения их членов- участников строительного рынка, защищая  их интересы и оказывая им реальную помощь и поддержку, в том числе финансовую, а с другой стороны</w:t>
      </w:r>
      <w:r w:rsidR="007E532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1E39">
        <w:rPr>
          <w:rFonts w:ascii="Times New Roman" w:eastAsia="Times New Roman" w:hAnsi="Times New Roman" w:cs="Times New Roman"/>
          <w:sz w:val="28"/>
          <w:szCs w:val="28"/>
        </w:rPr>
        <w:t xml:space="preserve"> выступают гарантами выполнения принятых на себя гражданско-правовых обязательств самими членами СРО перед заказчиками работ</w:t>
      </w:r>
      <w:r w:rsidR="002F0B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07D868B" w14:textId="77777777" w:rsidR="007E5325" w:rsidRDefault="00854C21" w:rsidP="007E5325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●</w:t>
      </w:r>
      <w:r w:rsidRPr="0044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F0B4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1E39">
        <w:rPr>
          <w:rFonts w:ascii="Times New Roman" w:eastAsia="Times New Roman" w:hAnsi="Times New Roman" w:cs="Times New Roman"/>
          <w:sz w:val="28"/>
          <w:szCs w:val="28"/>
        </w:rPr>
        <w:t>истема саморегулирования не должна быть в отрыве от текущих задач и должна подвергаться постоянному совершенствованию и обновлению.</w:t>
      </w:r>
    </w:p>
    <w:p w14:paraId="0C8E1A0F" w14:textId="7A9F6D91" w:rsidR="00854C21" w:rsidRDefault="00854C21" w:rsidP="007E5325">
      <w:pPr>
        <w:pStyle w:val="a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E39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направлениям ее развития озвучены участниками мероприятия. «ОПОРА РОССИИ» будет продолжать работу по сбору таких предложений участников строительного рынка, в том числе для поддержки </w:t>
      </w:r>
      <w:r w:rsidRPr="00441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предприятий малого и среднего бизнеса, </w:t>
      </w:r>
      <w:r w:rsidRPr="00441E39">
        <w:rPr>
          <w:rFonts w:ascii="Times New Roman" w:eastAsia="Times New Roman" w:hAnsi="Times New Roman" w:cs="Times New Roman"/>
          <w:sz w:val="28"/>
          <w:szCs w:val="28"/>
        </w:rPr>
        <w:t>консолидировать эти предложения и вырабатывать варианты дальнейших решений для уполномоченных органов государственной власти.</w:t>
      </w:r>
      <w:bookmarkEnd w:id="0"/>
    </w:p>
    <w:p w14:paraId="334F0F47" w14:textId="77777777" w:rsidR="002F0B40" w:rsidRPr="002F0B40" w:rsidRDefault="002F0B40" w:rsidP="002F0B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D5C3B1" w14:textId="06961152" w:rsidR="00854C21" w:rsidRDefault="00854C21" w:rsidP="002F0B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81D1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Заслушав и обсудив сообщения</w:t>
      </w:r>
      <w:r w:rsidRPr="001A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руководителей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Председателей региональных Комитетов «Опоры России», представителей Министерства строительства и ЖКХ Российской Федерации, членов</w:t>
      </w:r>
      <w:r w:rsidRPr="001A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Рабочей группы РСПП по саморегулированию в строительстве,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Ассоциации</w:t>
      </w:r>
      <w:r w:rsidRPr="001A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«Национальное объединение строителей»,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Ассоциации «</w:t>
      </w:r>
      <w:r w:rsidRPr="001A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Национального объединения изыскателей и проектировщиков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A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представителей органов законодательной власти регионов, </w:t>
      </w:r>
      <w:r w:rsidRPr="001A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руководителей организаций строительной отрасли,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B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организаций строительной отрасли </w:t>
      </w:r>
      <w:r w:rsidRPr="001A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совещания </w:t>
      </w:r>
      <w:r w:rsidRPr="00DF62D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решили:</w:t>
      </w:r>
    </w:p>
    <w:p w14:paraId="46232372" w14:textId="77777777" w:rsidR="002F0B40" w:rsidRPr="002F0B40" w:rsidRDefault="002F0B40" w:rsidP="002F0B4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C2B503F" w14:textId="54DF47EA" w:rsidR="00097F6F" w:rsidRDefault="00854C21" w:rsidP="007E53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Отметить следующие направления для развития системы саморегулирования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строительной отрасли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включая </w:t>
      </w:r>
      <w:r w:rsidRPr="001A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выработку законодательных инициатив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проектов нормативных актов направленных на:</w:t>
      </w:r>
    </w:p>
    <w:p w14:paraId="281415C3" w14:textId="77777777" w:rsidR="00854C21" w:rsidRPr="00B674DD" w:rsidRDefault="00854C21" w:rsidP="005E2F19">
      <w:pPr>
        <w:pStyle w:val="aa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ответственности юридических лиц, включая субподрядных организаций, осуществляющих проектно-изыскательскую и строительную деятельность, за качество продукции;</w:t>
      </w:r>
    </w:p>
    <w:p w14:paraId="2593999B" w14:textId="77777777" w:rsidR="00854C21" w:rsidRPr="003B1C5D" w:rsidRDefault="00854C21" w:rsidP="005E2F19">
      <w:pPr>
        <w:pStyle w:val="aa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повышение роли специалистов – главных инженеров и главных архитекторов проектов (ГИПов и ГАПов) для снижения административных барьеров,</w:t>
      </w:r>
      <w:r w:rsidRPr="00477D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упрощения государственной экспертизы и строительного надзора с одновременным ужесточением ответственности ГИПов и ГАПов (административной, уголовной и материальной);</w:t>
      </w:r>
    </w:p>
    <w:p w14:paraId="2A7898E4" w14:textId="77777777" w:rsidR="00854C21" w:rsidRPr="00A007BA" w:rsidRDefault="00854C21" w:rsidP="005E2F19">
      <w:pPr>
        <w:pStyle w:val="aa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независимой оценки квалификации специалистов с сентября 2022 года, в том числе, для повышения персональной ответственности ГИПов и ГАПов, включенных в национальные реестры специалистов в области проектно-изыскательской и строительной деятельности; </w:t>
      </w:r>
    </w:p>
    <w:p w14:paraId="6F8E248A" w14:textId="77777777" w:rsidR="00854C21" w:rsidRPr="00B674DD" w:rsidRDefault="00854C21" w:rsidP="005E2F19">
      <w:pPr>
        <w:pStyle w:val="aa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влияния СРО на процессы выбора подрядчиков, включая информационное взаимодействие с заказчиком и использование системы рейтингования членов СРО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B1CA770" w14:textId="77777777" w:rsidR="00854C21" w:rsidRPr="005B5AD3" w:rsidRDefault="00854C21" w:rsidP="005E2F19">
      <w:pPr>
        <w:pStyle w:val="aa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внедрение новых профессиональных стандартов, основанных на цифровизации, внедрении новых технологий;</w:t>
      </w:r>
    </w:p>
    <w:p w14:paraId="55503D57" w14:textId="77777777" w:rsidR="00854C21" w:rsidRPr="00B674DD" w:rsidRDefault="00854C21" w:rsidP="005E2F19">
      <w:pPr>
        <w:pStyle w:val="aa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резкое </w:t>
      </w:r>
      <w:r w:rsidRPr="001A2D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производительности труда и заработной платы работников отрасли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24E21A7" w14:textId="77777777" w:rsidR="00854C21" w:rsidRPr="00DF74AE" w:rsidRDefault="00854C21" w:rsidP="005E2F19">
      <w:pPr>
        <w:pStyle w:val="aa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цифровой платформы национальными объединениями по формированию реестров всех трудовых ресурсов, работающих в сфере проектно-изыскательской и строительной деятельности;</w:t>
      </w:r>
    </w:p>
    <w:p w14:paraId="0A6DBE7E" w14:textId="77777777" w:rsidR="00854C21" w:rsidRPr="00DF74AE" w:rsidRDefault="00854C21" w:rsidP="005E2F19">
      <w:pPr>
        <w:pStyle w:val="aa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замену банковских гарантий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F7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меры обеспечения договорных обязательств подрядных организаций на гарантии СРО; </w:t>
      </w:r>
      <w:bookmarkStart w:id="3" w:name="_Hlk98090625"/>
    </w:p>
    <w:p w14:paraId="2F318B71" w14:textId="77777777" w:rsidR="00854C21" w:rsidRPr="003D28AB" w:rsidRDefault="00854C21" w:rsidP="005E2F19">
      <w:pPr>
        <w:pStyle w:val="aa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7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реализацию статьи 4 Федерального закона № 46-ФЗ от 8 марта 2022 года о предоставлении СРО своим членам льготных займов – до 01.01.2023года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ABF4A35" w14:textId="77777777" w:rsidR="00854C21" w:rsidRPr="00DF74AE" w:rsidRDefault="00854C21" w:rsidP="005E2F19">
      <w:pPr>
        <w:pStyle w:val="aa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28AB">
        <w:rPr>
          <w:rFonts w:ascii="Times New Roman" w:hAnsi="Times New Roman" w:cs="Times New Roman"/>
          <w:color w:val="000000"/>
          <w:sz w:val="28"/>
          <w:szCs w:val="28"/>
        </w:rPr>
        <w:t>закрепление за национальными объединениями прав по исключению из национальных реестров специалистов лиц, нарушающих нормы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78E8784" w14:textId="77777777" w:rsidR="00854C21" w:rsidRDefault="00854C21" w:rsidP="005E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F1B43F" w14:textId="77777777" w:rsidR="00854C21" w:rsidRDefault="00854C21" w:rsidP="005E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9CBC96" w14:textId="14D6C9C8" w:rsidR="00854C21" w:rsidRDefault="00854C21" w:rsidP="005E2F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GoBack"/>
      <w:bookmarkEnd w:id="4"/>
    </w:p>
    <w:sectPr w:rsidR="00854C21" w:rsidSect="00914D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57A9E" w14:textId="77777777" w:rsidR="008B6FDC" w:rsidRDefault="008B6FDC" w:rsidP="005466E1">
      <w:pPr>
        <w:spacing w:after="0" w:line="240" w:lineRule="auto"/>
      </w:pPr>
      <w:r>
        <w:separator/>
      </w:r>
    </w:p>
  </w:endnote>
  <w:endnote w:type="continuationSeparator" w:id="0">
    <w:p w14:paraId="718D22E2" w14:textId="77777777" w:rsidR="008B6FDC" w:rsidRDefault="008B6FDC" w:rsidP="0054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38494564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2B8FECE5" w14:textId="031FC2FB" w:rsidR="00914D3A" w:rsidRDefault="00914D3A" w:rsidP="00947A3D">
        <w:pPr>
          <w:pStyle w:val="a3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1C7ABC21" w14:textId="77777777" w:rsidR="00914D3A" w:rsidRDefault="00914D3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186371374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6F5F0F78" w14:textId="03E5809F" w:rsidR="00947A3D" w:rsidRDefault="00947A3D" w:rsidP="00947A3D">
        <w:pPr>
          <w:pStyle w:val="a3"/>
          <w:framePr w:wrap="none" w:vAnchor="text" w:hAnchor="page" w:x="6307" w:y="-55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57E75">
          <w:rPr>
            <w:rStyle w:val="ac"/>
            <w:noProof/>
          </w:rPr>
          <w:t>7</w:t>
        </w:r>
        <w:r>
          <w:rPr>
            <w:rStyle w:val="ac"/>
          </w:rPr>
          <w:fldChar w:fldCharType="end"/>
        </w:r>
      </w:p>
    </w:sdtContent>
  </w:sdt>
  <w:p w14:paraId="5768DB9C" w14:textId="77777777" w:rsidR="00914D3A" w:rsidRDefault="00914D3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971EF" w14:textId="77777777" w:rsidR="00542700" w:rsidRDefault="00542700" w:rsidP="00542700">
    <w:pPr>
      <w:tabs>
        <w:tab w:val="center" w:pos="4677"/>
        <w:tab w:val="right" w:pos="9355"/>
      </w:tabs>
      <w:spacing w:after="0" w:line="240" w:lineRule="auto"/>
      <w:rPr>
        <w:rFonts w:ascii="Arial" w:hAnsi="Arial" w:cs="Arial"/>
        <w:color w:val="244061" w:themeColor="accent1" w:themeShade="80"/>
        <w:sz w:val="16"/>
        <w:szCs w:val="16"/>
      </w:rPr>
    </w:pPr>
  </w:p>
  <w:p w14:paraId="3C3F744F" w14:textId="77777777" w:rsidR="005466E1" w:rsidRDefault="005466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F4153" w14:textId="77777777" w:rsidR="008B6FDC" w:rsidRDefault="008B6FDC" w:rsidP="005466E1">
      <w:pPr>
        <w:spacing w:after="0" w:line="240" w:lineRule="auto"/>
      </w:pPr>
      <w:r>
        <w:separator/>
      </w:r>
    </w:p>
  </w:footnote>
  <w:footnote w:type="continuationSeparator" w:id="0">
    <w:p w14:paraId="5469657C" w14:textId="77777777" w:rsidR="008B6FDC" w:rsidRDefault="008B6FDC" w:rsidP="0054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5F892" w14:textId="0EE2096B" w:rsidR="005466E1" w:rsidRDefault="005466E1" w:rsidP="005466E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926"/>
    <w:multiLevelType w:val="multilevel"/>
    <w:tmpl w:val="B2420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46B350F"/>
    <w:multiLevelType w:val="hybridMultilevel"/>
    <w:tmpl w:val="81F8882A"/>
    <w:lvl w:ilvl="0" w:tplc="73B2164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5F62EB"/>
    <w:multiLevelType w:val="hybridMultilevel"/>
    <w:tmpl w:val="307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66A49"/>
    <w:multiLevelType w:val="hybridMultilevel"/>
    <w:tmpl w:val="EE908870"/>
    <w:lvl w:ilvl="0" w:tplc="BBE608E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863BF8"/>
    <w:multiLevelType w:val="hybridMultilevel"/>
    <w:tmpl w:val="B268CF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73753CE"/>
    <w:multiLevelType w:val="hybridMultilevel"/>
    <w:tmpl w:val="0456A43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B7028B"/>
    <w:multiLevelType w:val="hybridMultilevel"/>
    <w:tmpl w:val="7FCC175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1D1BB5"/>
    <w:multiLevelType w:val="hybridMultilevel"/>
    <w:tmpl w:val="5184AC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E276BA7"/>
    <w:multiLevelType w:val="hybridMultilevel"/>
    <w:tmpl w:val="87FC46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2543A79"/>
    <w:multiLevelType w:val="multilevel"/>
    <w:tmpl w:val="0A20CF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3854F57"/>
    <w:multiLevelType w:val="hybridMultilevel"/>
    <w:tmpl w:val="C15C6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565B1"/>
    <w:multiLevelType w:val="hybridMultilevel"/>
    <w:tmpl w:val="E7F8B254"/>
    <w:lvl w:ilvl="0" w:tplc="04190005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>
    <w:nsid w:val="35B40558"/>
    <w:multiLevelType w:val="hybridMultilevel"/>
    <w:tmpl w:val="A7423F1A"/>
    <w:lvl w:ilvl="0" w:tplc="0419000F">
      <w:start w:val="1"/>
      <w:numFmt w:val="decimal"/>
      <w:lvlText w:val="%1."/>
      <w:lvlJc w:val="left"/>
      <w:pPr>
        <w:ind w:left="90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32E71"/>
    <w:multiLevelType w:val="hybridMultilevel"/>
    <w:tmpl w:val="EE908870"/>
    <w:lvl w:ilvl="0" w:tplc="FFFFFFF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08B60D4"/>
    <w:multiLevelType w:val="hybridMultilevel"/>
    <w:tmpl w:val="D180B18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F9165D"/>
    <w:multiLevelType w:val="hybridMultilevel"/>
    <w:tmpl w:val="4B6E25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E54561"/>
    <w:multiLevelType w:val="hybridMultilevel"/>
    <w:tmpl w:val="C344BE9C"/>
    <w:lvl w:ilvl="0" w:tplc="4B009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EE791E"/>
    <w:multiLevelType w:val="hybridMultilevel"/>
    <w:tmpl w:val="7788FD3A"/>
    <w:lvl w:ilvl="0" w:tplc="7C0A2854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055B54"/>
    <w:multiLevelType w:val="hybridMultilevel"/>
    <w:tmpl w:val="EA7E82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CB10E40"/>
    <w:multiLevelType w:val="hybridMultilevel"/>
    <w:tmpl w:val="D84EE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A73B1"/>
    <w:multiLevelType w:val="hybridMultilevel"/>
    <w:tmpl w:val="4584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2F2AF9"/>
    <w:multiLevelType w:val="hybridMultilevel"/>
    <w:tmpl w:val="7A62981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2B85FB3"/>
    <w:multiLevelType w:val="hybridMultilevel"/>
    <w:tmpl w:val="48A083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7AC5F3F"/>
    <w:multiLevelType w:val="hybridMultilevel"/>
    <w:tmpl w:val="37E252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A53818"/>
    <w:multiLevelType w:val="hybridMultilevel"/>
    <w:tmpl w:val="64BE5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19"/>
  </w:num>
  <w:num w:numId="6">
    <w:abstractNumId w:val="10"/>
  </w:num>
  <w:num w:numId="7">
    <w:abstractNumId w:val="23"/>
  </w:num>
  <w:num w:numId="8">
    <w:abstractNumId w:val="15"/>
  </w:num>
  <w:num w:numId="9">
    <w:abstractNumId w:val="18"/>
  </w:num>
  <w:num w:numId="10">
    <w:abstractNumId w:val="14"/>
  </w:num>
  <w:num w:numId="11">
    <w:abstractNumId w:val="5"/>
  </w:num>
  <w:num w:numId="12">
    <w:abstractNumId w:val="6"/>
  </w:num>
  <w:num w:numId="13">
    <w:abstractNumId w:val="21"/>
  </w:num>
  <w:num w:numId="14">
    <w:abstractNumId w:val="11"/>
  </w:num>
  <w:num w:numId="15">
    <w:abstractNumId w:val="16"/>
  </w:num>
  <w:num w:numId="16">
    <w:abstractNumId w:val="3"/>
  </w:num>
  <w:num w:numId="17">
    <w:abstractNumId w:val="17"/>
  </w:num>
  <w:num w:numId="18">
    <w:abstractNumId w:val="13"/>
  </w:num>
  <w:num w:numId="19">
    <w:abstractNumId w:val="8"/>
  </w:num>
  <w:num w:numId="20">
    <w:abstractNumId w:val="4"/>
  </w:num>
  <w:num w:numId="21">
    <w:abstractNumId w:val="20"/>
  </w:num>
  <w:num w:numId="22">
    <w:abstractNumId w:val="2"/>
  </w:num>
  <w:num w:numId="23">
    <w:abstractNumId w:val="24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D7"/>
    <w:rsid w:val="00001D7A"/>
    <w:rsid w:val="000107CF"/>
    <w:rsid w:val="00033DFB"/>
    <w:rsid w:val="000340BF"/>
    <w:rsid w:val="00040F24"/>
    <w:rsid w:val="00042C90"/>
    <w:rsid w:val="0004546B"/>
    <w:rsid w:val="0005703B"/>
    <w:rsid w:val="000650AC"/>
    <w:rsid w:val="0006616E"/>
    <w:rsid w:val="000802E4"/>
    <w:rsid w:val="0008206F"/>
    <w:rsid w:val="000839E6"/>
    <w:rsid w:val="00085B35"/>
    <w:rsid w:val="00085B44"/>
    <w:rsid w:val="00097F6F"/>
    <w:rsid w:val="000A3B91"/>
    <w:rsid w:val="000B4F66"/>
    <w:rsid w:val="000D34CB"/>
    <w:rsid w:val="00105F9B"/>
    <w:rsid w:val="00127752"/>
    <w:rsid w:val="00151BBC"/>
    <w:rsid w:val="00162299"/>
    <w:rsid w:val="00166BFD"/>
    <w:rsid w:val="001731C5"/>
    <w:rsid w:val="001753C5"/>
    <w:rsid w:val="00175E27"/>
    <w:rsid w:val="0019038B"/>
    <w:rsid w:val="001B407E"/>
    <w:rsid w:val="001B5A9B"/>
    <w:rsid w:val="001E3040"/>
    <w:rsid w:val="001E3AE4"/>
    <w:rsid w:val="001E7118"/>
    <w:rsid w:val="00215F6F"/>
    <w:rsid w:val="002439E8"/>
    <w:rsid w:val="0024698E"/>
    <w:rsid w:val="002531E5"/>
    <w:rsid w:val="002567A9"/>
    <w:rsid w:val="00261C03"/>
    <w:rsid w:val="002B0726"/>
    <w:rsid w:val="002B1B54"/>
    <w:rsid w:val="002B1E68"/>
    <w:rsid w:val="002B53AB"/>
    <w:rsid w:val="002C6D48"/>
    <w:rsid w:val="002C7FF5"/>
    <w:rsid w:val="002E0602"/>
    <w:rsid w:val="002E3ACF"/>
    <w:rsid w:val="002F0B40"/>
    <w:rsid w:val="002F4B44"/>
    <w:rsid w:val="00307911"/>
    <w:rsid w:val="003125D7"/>
    <w:rsid w:val="00312F22"/>
    <w:rsid w:val="00325B52"/>
    <w:rsid w:val="003264FA"/>
    <w:rsid w:val="00336CFE"/>
    <w:rsid w:val="00347EB2"/>
    <w:rsid w:val="00352A74"/>
    <w:rsid w:val="00366636"/>
    <w:rsid w:val="0037762B"/>
    <w:rsid w:val="0038286E"/>
    <w:rsid w:val="003945E1"/>
    <w:rsid w:val="003A2CA4"/>
    <w:rsid w:val="003B05F2"/>
    <w:rsid w:val="003D7316"/>
    <w:rsid w:val="003E524D"/>
    <w:rsid w:val="00401F27"/>
    <w:rsid w:val="004120A0"/>
    <w:rsid w:val="00417B42"/>
    <w:rsid w:val="00437B34"/>
    <w:rsid w:val="00444030"/>
    <w:rsid w:val="004460F9"/>
    <w:rsid w:val="0045033B"/>
    <w:rsid w:val="004540D5"/>
    <w:rsid w:val="00457E75"/>
    <w:rsid w:val="0046227F"/>
    <w:rsid w:val="004959AF"/>
    <w:rsid w:val="00497D39"/>
    <w:rsid w:val="004A2195"/>
    <w:rsid w:val="004A3B88"/>
    <w:rsid w:val="004A72FD"/>
    <w:rsid w:val="004B5CB5"/>
    <w:rsid w:val="004B6C51"/>
    <w:rsid w:val="004C21A3"/>
    <w:rsid w:val="004C2415"/>
    <w:rsid w:val="004D2A96"/>
    <w:rsid w:val="004D6D8D"/>
    <w:rsid w:val="004E45FE"/>
    <w:rsid w:val="004F036C"/>
    <w:rsid w:val="004F083C"/>
    <w:rsid w:val="00526CF1"/>
    <w:rsid w:val="005333B2"/>
    <w:rsid w:val="00534D5D"/>
    <w:rsid w:val="005350CA"/>
    <w:rsid w:val="00542700"/>
    <w:rsid w:val="005466E1"/>
    <w:rsid w:val="005514DD"/>
    <w:rsid w:val="005676E9"/>
    <w:rsid w:val="00585238"/>
    <w:rsid w:val="00593AC1"/>
    <w:rsid w:val="0059742A"/>
    <w:rsid w:val="005A00A5"/>
    <w:rsid w:val="005A4A4D"/>
    <w:rsid w:val="005A5A8D"/>
    <w:rsid w:val="005B275E"/>
    <w:rsid w:val="005C6BC1"/>
    <w:rsid w:val="005C7454"/>
    <w:rsid w:val="005E2F19"/>
    <w:rsid w:val="005F1A13"/>
    <w:rsid w:val="005F498D"/>
    <w:rsid w:val="00602CE4"/>
    <w:rsid w:val="00623C71"/>
    <w:rsid w:val="0066028F"/>
    <w:rsid w:val="00663598"/>
    <w:rsid w:val="00667C81"/>
    <w:rsid w:val="00667EDB"/>
    <w:rsid w:val="00676912"/>
    <w:rsid w:val="00680087"/>
    <w:rsid w:val="00690CBB"/>
    <w:rsid w:val="00691B88"/>
    <w:rsid w:val="00691CC6"/>
    <w:rsid w:val="006A5189"/>
    <w:rsid w:val="006B3CE0"/>
    <w:rsid w:val="006B745A"/>
    <w:rsid w:val="006C52E9"/>
    <w:rsid w:val="006E0BC9"/>
    <w:rsid w:val="006E4E75"/>
    <w:rsid w:val="006E6ED4"/>
    <w:rsid w:val="00706EDB"/>
    <w:rsid w:val="007152AC"/>
    <w:rsid w:val="00733DC1"/>
    <w:rsid w:val="00745728"/>
    <w:rsid w:val="0076113B"/>
    <w:rsid w:val="007617B6"/>
    <w:rsid w:val="007813FF"/>
    <w:rsid w:val="007824D6"/>
    <w:rsid w:val="007957E6"/>
    <w:rsid w:val="007A15E0"/>
    <w:rsid w:val="007B5876"/>
    <w:rsid w:val="007E1BB2"/>
    <w:rsid w:val="007E5325"/>
    <w:rsid w:val="007E5672"/>
    <w:rsid w:val="007E6703"/>
    <w:rsid w:val="00806966"/>
    <w:rsid w:val="00812A4B"/>
    <w:rsid w:val="00815E6E"/>
    <w:rsid w:val="00816F78"/>
    <w:rsid w:val="0082520D"/>
    <w:rsid w:val="0082700A"/>
    <w:rsid w:val="00837743"/>
    <w:rsid w:val="00850920"/>
    <w:rsid w:val="00854C21"/>
    <w:rsid w:val="00857388"/>
    <w:rsid w:val="008612A2"/>
    <w:rsid w:val="00861DB4"/>
    <w:rsid w:val="00874AD0"/>
    <w:rsid w:val="00876A1B"/>
    <w:rsid w:val="008A27F4"/>
    <w:rsid w:val="008B44E9"/>
    <w:rsid w:val="008B6FDC"/>
    <w:rsid w:val="008E027E"/>
    <w:rsid w:val="008E3FF3"/>
    <w:rsid w:val="009123D5"/>
    <w:rsid w:val="00914D3A"/>
    <w:rsid w:val="00920B61"/>
    <w:rsid w:val="00921869"/>
    <w:rsid w:val="009320EA"/>
    <w:rsid w:val="00933E16"/>
    <w:rsid w:val="00934FD1"/>
    <w:rsid w:val="0094729B"/>
    <w:rsid w:val="00947A3D"/>
    <w:rsid w:val="00965EAC"/>
    <w:rsid w:val="00971CAE"/>
    <w:rsid w:val="009E64F5"/>
    <w:rsid w:val="009F2E39"/>
    <w:rsid w:val="00A009EA"/>
    <w:rsid w:val="00A102D6"/>
    <w:rsid w:val="00A14BB8"/>
    <w:rsid w:val="00A74C26"/>
    <w:rsid w:val="00AB61F4"/>
    <w:rsid w:val="00AC3F31"/>
    <w:rsid w:val="00AF7BC3"/>
    <w:rsid w:val="00B12008"/>
    <w:rsid w:val="00B337BC"/>
    <w:rsid w:val="00B50846"/>
    <w:rsid w:val="00B63006"/>
    <w:rsid w:val="00B87DBF"/>
    <w:rsid w:val="00B95C21"/>
    <w:rsid w:val="00BA2634"/>
    <w:rsid w:val="00BA3B3F"/>
    <w:rsid w:val="00BA4B18"/>
    <w:rsid w:val="00BD1023"/>
    <w:rsid w:val="00BE061A"/>
    <w:rsid w:val="00BE72EE"/>
    <w:rsid w:val="00C02CF2"/>
    <w:rsid w:val="00C10363"/>
    <w:rsid w:val="00C157B1"/>
    <w:rsid w:val="00C33F5E"/>
    <w:rsid w:val="00C60874"/>
    <w:rsid w:val="00C62406"/>
    <w:rsid w:val="00C7324B"/>
    <w:rsid w:val="00C73CB9"/>
    <w:rsid w:val="00C8209E"/>
    <w:rsid w:val="00C94469"/>
    <w:rsid w:val="00C97F8E"/>
    <w:rsid w:val="00CE1A47"/>
    <w:rsid w:val="00CF670C"/>
    <w:rsid w:val="00D20717"/>
    <w:rsid w:val="00D36418"/>
    <w:rsid w:val="00D43546"/>
    <w:rsid w:val="00D46F88"/>
    <w:rsid w:val="00D52848"/>
    <w:rsid w:val="00D57BA1"/>
    <w:rsid w:val="00D71FFB"/>
    <w:rsid w:val="00D9663F"/>
    <w:rsid w:val="00DB0131"/>
    <w:rsid w:val="00DD5BF0"/>
    <w:rsid w:val="00DF61F2"/>
    <w:rsid w:val="00E05126"/>
    <w:rsid w:val="00E220AA"/>
    <w:rsid w:val="00E24F3D"/>
    <w:rsid w:val="00E37B23"/>
    <w:rsid w:val="00E45898"/>
    <w:rsid w:val="00E523A1"/>
    <w:rsid w:val="00E5525C"/>
    <w:rsid w:val="00E55CCC"/>
    <w:rsid w:val="00E61BF9"/>
    <w:rsid w:val="00E63061"/>
    <w:rsid w:val="00E70E49"/>
    <w:rsid w:val="00E834F7"/>
    <w:rsid w:val="00E93555"/>
    <w:rsid w:val="00EA6616"/>
    <w:rsid w:val="00EB4BF1"/>
    <w:rsid w:val="00EC7CEF"/>
    <w:rsid w:val="00ED4856"/>
    <w:rsid w:val="00EE0861"/>
    <w:rsid w:val="00EE14EB"/>
    <w:rsid w:val="00EE3F72"/>
    <w:rsid w:val="00EE744F"/>
    <w:rsid w:val="00EE7E10"/>
    <w:rsid w:val="00F151E6"/>
    <w:rsid w:val="00F16FA6"/>
    <w:rsid w:val="00F3131A"/>
    <w:rsid w:val="00F50946"/>
    <w:rsid w:val="00F50DDE"/>
    <w:rsid w:val="00F64B0C"/>
    <w:rsid w:val="00F777F5"/>
    <w:rsid w:val="00F836DE"/>
    <w:rsid w:val="00F9593B"/>
    <w:rsid w:val="00FA3245"/>
    <w:rsid w:val="00FB361B"/>
    <w:rsid w:val="00FB5FEA"/>
    <w:rsid w:val="00FC3D6A"/>
    <w:rsid w:val="00FD06C5"/>
    <w:rsid w:val="00FD2C81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C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25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Нижний колонтитул Знак"/>
    <w:basedOn w:val="a0"/>
    <w:link w:val="a3"/>
    <w:rsid w:val="003125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66E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466E1"/>
  </w:style>
  <w:style w:type="table" w:styleId="a9">
    <w:name w:val="Table Grid"/>
    <w:basedOn w:val="a1"/>
    <w:uiPriority w:val="59"/>
    <w:rsid w:val="0003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E3F72"/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EE3F72"/>
    <w:pPr>
      <w:ind w:left="720"/>
      <w:contextualSpacing/>
    </w:pPr>
    <w:rPr>
      <w:rFonts w:ascii="Calibri" w:eastAsia="Calibri" w:hAnsi="Calibri" w:cs="Calibri"/>
    </w:rPr>
  </w:style>
  <w:style w:type="paragraph" w:styleId="ab">
    <w:name w:val="Revision"/>
    <w:hidden/>
    <w:uiPriority w:val="99"/>
    <w:semiHidden/>
    <w:rsid w:val="00C10363"/>
    <w:pPr>
      <w:spacing w:after="0" w:line="240" w:lineRule="auto"/>
    </w:pPr>
  </w:style>
  <w:style w:type="character" w:styleId="ac">
    <w:name w:val="page number"/>
    <w:basedOn w:val="a0"/>
    <w:uiPriority w:val="99"/>
    <w:semiHidden/>
    <w:unhideWhenUsed/>
    <w:rsid w:val="001E3040"/>
  </w:style>
  <w:style w:type="paragraph" w:styleId="ad">
    <w:name w:val="No Spacing"/>
    <w:uiPriority w:val="1"/>
    <w:qFormat/>
    <w:rsid w:val="00B87D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25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Нижний колонтитул Знак"/>
    <w:basedOn w:val="a0"/>
    <w:link w:val="a3"/>
    <w:rsid w:val="003125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66E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466E1"/>
  </w:style>
  <w:style w:type="table" w:styleId="a9">
    <w:name w:val="Table Grid"/>
    <w:basedOn w:val="a1"/>
    <w:uiPriority w:val="59"/>
    <w:rsid w:val="0003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E3F72"/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EE3F72"/>
    <w:pPr>
      <w:ind w:left="720"/>
      <w:contextualSpacing/>
    </w:pPr>
    <w:rPr>
      <w:rFonts w:ascii="Calibri" w:eastAsia="Calibri" w:hAnsi="Calibri" w:cs="Calibri"/>
    </w:rPr>
  </w:style>
  <w:style w:type="paragraph" w:styleId="ab">
    <w:name w:val="Revision"/>
    <w:hidden/>
    <w:uiPriority w:val="99"/>
    <w:semiHidden/>
    <w:rsid w:val="00C10363"/>
    <w:pPr>
      <w:spacing w:after="0" w:line="240" w:lineRule="auto"/>
    </w:pPr>
  </w:style>
  <w:style w:type="character" w:styleId="ac">
    <w:name w:val="page number"/>
    <w:basedOn w:val="a0"/>
    <w:uiPriority w:val="99"/>
    <w:semiHidden/>
    <w:unhideWhenUsed/>
    <w:rsid w:val="001E3040"/>
  </w:style>
  <w:style w:type="paragraph" w:styleId="ad">
    <w:name w:val="No Spacing"/>
    <w:uiPriority w:val="1"/>
    <w:qFormat/>
    <w:rsid w:val="00B87D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1077CF-9737-4CA8-BB37-7CAAF3CD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kuzlechenkova</dc:creator>
  <cp:lastModifiedBy>Екатерина Реут</cp:lastModifiedBy>
  <cp:revision>2</cp:revision>
  <cp:lastPrinted>2018-12-20T15:11:00Z</cp:lastPrinted>
  <dcterms:created xsi:type="dcterms:W3CDTF">2022-03-18T08:43:00Z</dcterms:created>
  <dcterms:modified xsi:type="dcterms:W3CDTF">2022-03-18T08:43:00Z</dcterms:modified>
</cp:coreProperties>
</file>