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1B5" w:rsidRDefault="00BA61B5">
      <w:pPr>
        <w:jc w:val="center"/>
        <w:rPr>
          <w:rFonts w:ascii="Arial Narrow" w:hAnsi="Arial Narrow"/>
        </w:rPr>
      </w:pPr>
      <w:bookmarkStart w:id="0" w:name="_GoBack"/>
      <w:bookmarkEnd w:id="0"/>
    </w:p>
    <w:p w:rsidR="00BA61B5" w:rsidRDefault="00BA61B5">
      <w:pPr>
        <w:jc w:val="center"/>
        <w:rPr>
          <w:rFonts w:ascii="Arial Narrow" w:hAnsi="Arial Narrow"/>
        </w:rPr>
      </w:pPr>
    </w:p>
    <w:p w:rsidR="00BA61B5" w:rsidRDefault="00A2016C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ОТЧЕТ О ДЕЯТЕЛЬНОСТИ ЗА 2022 ГОД</w:t>
      </w:r>
    </w:p>
    <w:p w:rsidR="00BA61B5" w:rsidRDefault="00A2016C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 </w:t>
      </w:r>
    </w:p>
    <w:p w:rsidR="00BA61B5" w:rsidRDefault="00BA61B5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387"/>
        <w:gridCol w:w="5245"/>
        <w:gridCol w:w="3685"/>
      </w:tblGrid>
      <w:tr w:rsidR="00BA61B5" w:rsidTr="0012572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A61B5" w:rsidRDefault="00A2016C">
            <w:pPr>
              <w:jc w:val="center"/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№</w:t>
            </w:r>
          </w:p>
          <w:p w:rsidR="00BA61B5" w:rsidRDefault="00BA61B5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A61B5" w:rsidRDefault="00A2016C" w:rsidP="001E4092">
            <w:pPr>
              <w:tabs>
                <w:tab w:val="left" w:pos="495"/>
              </w:tabs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 xml:space="preserve">Перечень рассмотренных вопросов  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61B5" w:rsidRDefault="00A2016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BA61B5" w:rsidRDefault="00A2016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реакция органа власти (при наличии)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A61B5" w:rsidRDefault="00A2016C">
            <w:pPr>
              <w:rPr>
                <w:rFonts w:ascii="Arial Narrow" w:hAnsi="Arial Narrow"/>
                <w:b/>
                <w:sz w:val="28"/>
              </w:rPr>
            </w:pPr>
            <w:r>
              <w:rPr>
                <w:rFonts w:ascii="Arial Narrow" w:hAnsi="Arial Narrow"/>
                <w:b/>
                <w:sz w:val="28"/>
              </w:rPr>
              <w:t>Основные проекты нормативных правовых актов и стратегических документов в сфере ответственности Комиссии</w:t>
            </w:r>
          </w:p>
          <w:p w:rsidR="00BA61B5" w:rsidRDefault="00BA61B5">
            <w:pPr>
              <w:rPr>
                <w:rFonts w:ascii="Arial Narrow" w:hAnsi="Arial Narrow"/>
                <w:b/>
                <w:sz w:val="28"/>
              </w:rPr>
            </w:pPr>
          </w:p>
        </w:tc>
      </w:tr>
      <w:tr w:rsidR="00BA61B5" w:rsidTr="0012572F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A61B5" w:rsidRDefault="00BA61B5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A61B5" w:rsidRPr="005129E2" w:rsidRDefault="009F2D20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5129E2">
              <w:rPr>
                <w:rFonts w:ascii="Arial Narrow" w:hAnsi="Arial Narrow"/>
                <w:bCs/>
              </w:rPr>
              <w:t>О формировании начальной максимальной цены контракта (НМЦК) при осуществлении государственных муниципальных закупок на оказание услуги перевозки пассажиров общественным транспортом существенно отличающейся от НМЦК формирующейся согласно мето</w:t>
            </w:r>
            <w:r w:rsidR="006B53E5">
              <w:rPr>
                <w:rFonts w:ascii="Arial Narrow" w:hAnsi="Arial Narrow"/>
                <w:bCs/>
              </w:rPr>
              <w:t>дике Министерства транспорта РФ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61B5" w:rsidRDefault="009F2D20">
            <w:pPr>
              <w:jc w:val="both"/>
              <w:rPr>
                <w:rFonts w:ascii="Arial Narrow" w:hAnsi="Arial Narrow"/>
              </w:rPr>
            </w:pPr>
            <w:proofErr w:type="gramStart"/>
            <w:r w:rsidRPr="005129E2">
              <w:rPr>
                <w:rFonts w:ascii="Arial Narrow" w:hAnsi="Arial Narrow"/>
              </w:rPr>
              <w:t>Инициирование проверок на основании обращения в Генеральную прокуратуру по субъектам РФ о формировании начальной максимальной цены контракта (НМЦК) при осуществлении государственных муниципальных закупок на оказание услуги перевозки пассажиров общественным транспортом существенно отличающейся от НМЦК формирующейся согласно методике Министерства транспорта РФ.</w:t>
            </w:r>
            <w:proofErr w:type="gramEnd"/>
          </w:p>
          <w:p w:rsidR="002560B9" w:rsidRPr="005129E2" w:rsidRDefault="002560B9">
            <w:pPr>
              <w:jc w:val="both"/>
              <w:rPr>
                <w:rFonts w:ascii="Arial Narrow" w:hAnsi="Arial Narrow"/>
                <w:highlight w:val="red"/>
              </w:rPr>
            </w:pPr>
            <w:r w:rsidRPr="002560B9">
              <w:rPr>
                <w:rFonts w:ascii="Arial Narrow" w:hAnsi="Arial Narrow"/>
              </w:rPr>
              <w:t xml:space="preserve">Данный вопрос был включен в план заседаний Координационного </w:t>
            </w:r>
            <w:proofErr w:type="gramStart"/>
            <w:r w:rsidRPr="002560B9">
              <w:rPr>
                <w:rFonts w:ascii="Arial Narrow" w:hAnsi="Arial Narrow"/>
              </w:rPr>
              <w:t>совете</w:t>
            </w:r>
            <w:proofErr w:type="gramEnd"/>
            <w:r w:rsidRPr="002560B9">
              <w:rPr>
                <w:rFonts w:ascii="Arial Narrow" w:hAnsi="Arial Narrow"/>
              </w:rPr>
              <w:t xml:space="preserve"> по развитию малого и среднего предпринимательства в сфере транспорта при Министерстве транспорта Российской Федерации на 2023 год.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A61B5" w:rsidRPr="005129E2" w:rsidRDefault="00BA61B5">
            <w:pPr>
              <w:jc w:val="both"/>
              <w:rPr>
                <w:rFonts w:ascii="Arial Narrow" w:hAnsi="Arial Narrow"/>
              </w:rPr>
            </w:pPr>
          </w:p>
        </w:tc>
      </w:tr>
      <w:tr w:rsidR="00BA61B5" w:rsidTr="0012572F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A61B5" w:rsidRDefault="00BA61B5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A61B5" w:rsidRPr="005129E2" w:rsidRDefault="009F2D20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5129E2">
              <w:rPr>
                <w:rFonts w:ascii="Arial Narrow" w:hAnsi="Arial Narrow"/>
                <w:bCs/>
              </w:rPr>
              <w:t>О существующих сложностях в 2022 году при оформлении полиса обязательного страхования автогражданской ответственности (ОСАГО) для перевозчиков, осуществляющих деятельность по регулярным пассажирским перевозкам пассажиров и багажа, в связи с уклонением страховых компаний от заключени</w:t>
            </w:r>
            <w:r w:rsidR="006B53E5">
              <w:rPr>
                <w:rFonts w:ascii="Arial Narrow" w:hAnsi="Arial Narrow"/>
                <w:bCs/>
              </w:rPr>
              <w:t>я  таких  договоров страхования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61B5" w:rsidRPr="005129E2" w:rsidRDefault="009A1C72" w:rsidP="009A1C72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</w:rPr>
              <w:t>Проводится анализ ситуации в регионах осуществления деятельности «ОПОРЫ РОССИИ» по оформлению полисов обязательного страхования автогражданской ответственности (ОСАГО) перевозчиками, осуществляющими деятельность по регулярным пассажирским перевозкам пассажиров и багажа, в связи с началом работы перестраховочного пула на рынке ОСАГО (Федеральный закон № 81-ФЗ от 01.04.2022г.). При дальнейшем выявлении случаев по отказу страховых полисов ОСАГО будет приняты соответствующие меры по решению данной проблематики.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A61B5" w:rsidRPr="005129E2" w:rsidRDefault="00BA61B5">
            <w:pPr>
              <w:jc w:val="both"/>
              <w:rPr>
                <w:rFonts w:ascii="Arial Narrow" w:hAnsi="Arial Narrow"/>
              </w:rPr>
            </w:pPr>
          </w:p>
        </w:tc>
      </w:tr>
      <w:tr w:rsidR="00BA61B5" w:rsidTr="0012572F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BA61B5" w:rsidRDefault="00BA61B5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BA61B5" w:rsidRPr="005129E2" w:rsidRDefault="009F2D20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5129E2">
              <w:rPr>
                <w:rFonts w:ascii="Arial Narrow" w:hAnsi="Arial Narrow"/>
                <w:bCs/>
              </w:rPr>
              <w:t xml:space="preserve">Проблемы прохождения технических осмотров </w:t>
            </w:r>
            <w:r w:rsidRPr="005129E2">
              <w:rPr>
                <w:rFonts w:ascii="Arial Narrow" w:hAnsi="Arial Narrow"/>
                <w:bCs/>
              </w:rPr>
              <w:lastRenderedPageBreak/>
              <w:t>пассажирских транспортных средств категорий М</w:t>
            </w:r>
            <w:proofErr w:type="gramStart"/>
            <w:r w:rsidRPr="005129E2">
              <w:rPr>
                <w:rFonts w:ascii="Arial Narrow" w:hAnsi="Arial Narrow"/>
                <w:bCs/>
              </w:rPr>
              <w:t>2</w:t>
            </w:r>
            <w:proofErr w:type="gramEnd"/>
            <w:r w:rsidRPr="005129E2">
              <w:rPr>
                <w:rFonts w:ascii="Arial Narrow" w:hAnsi="Arial Narrow"/>
                <w:bCs/>
              </w:rPr>
              <w:t xml:space="preserve"> и М3 в 2022 году, связанные с принятием Правил организации и проведения технического осмотра автобусов, утвержденных Постановлением Правитель</w:t>
            </w:r>
            <w:r w:rsidR="006B53E5">
              <w:rPr>
                <w:rFonts w:ascii="Arial Narrow" w:hAnsi="Arial Narrow"/>
                <w:bCs/>
              </w:rPr>
              <w:t>ства РФ от 23 мая 2020 г. № 741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BA61B5" w:rsidRPr="005129E2" w:rsidRDefault="001E4092" w:rsidP="000A470D">
            <w:pPr>
              <w:jc w:val="both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lastRenderedPageBreak/>
              <w:t xml:space="preserve">Направлено обращение в  Министерство </w:t>
            </w:r>
            <w:r w:rsidRPr="005129E2">
              <w:rPr>
                <w:rFonts w:ascii="Arial Narrow" w:hAnsi="Arial Narrow"/>
              </w:rPr>
              <w:lastRenderedPageBreak/>
              <w:t>экономического развития Российской Федерации о проведении контрольных мероприятий, направленны</w:t>
            </w:r>
            <w:r w:rsidR="000A470D" w:rsidRPr="005129E2">
              <w:rPr>
                <w:rFonts w:ascii="Arial Narrow" w:hAnsi="Arial Narrow"/>
              </w:rPr>
              <w:t>х</w:t>
            </w:r>
            <w:r w:rsidRPr="005129E2">
              <w:rPr>
                <w:rFonts w:ascii="Arial Narrow" w:hAnsi="Arial Narrow"/>
              </w:rPr>
              <w:t xml:space="preserve"> на мониторинг соблюдения органами исполнительной власти субъектов РФ</w:t>
            </w:r>
            <w:r w:rsidR="000A470D" w:rsidRPr="005129E2">
              <w:rPr>
                <w:rFonts w:ascii="Arial Narrow" w:hAnsi="Arial Narrow"/>
              </w:rPr>
              <w:t xml:space="preserve"> требований законодательства о техническом осмотре транспортных средств. Получен ответ от Министерства экономического развития Российской Федерации о направлении обращения в 4 субъекта РФ с целью принятия мер по исключению проблем прохождения технического осмотра ТС.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BA61B5" w:rsidRPr="005129E2" w:rsidRDefault="00BA61B5">
            <w:pPr>
              <w:jc w:val="both"/>
              <w:rPr>
                <w:rFonts w:ascii="Arial Narrow" w:hAnsi="Arial Narrow"/>
              </w:rPr>
            </w:pPr>
          </w:p>
        </w:tc>
      </w:tr>
      <w:tr w:rsidR="0012572F" w:rsidTr="0012572F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2572F" w:rsidRDefault="0012572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proofErr w:type="gramStart"/>
            <w:r w:rsidRPr="005129E2">
              <w:rPr>
                <w:rFonts w:ascii="Arial Narrow" w:hAnsi="Arial Narrow"/>
                <w:bCs/>
              </w:rPr>
              <w:t>О</w:t>
            </w:r>
            <w:proofErr w:type="gramEnd"/>
            <w:r w:rsidRPr="005129E2">
              <w:rPr>
                <w:rFonts w:ascii="Arial Narrow" w:hAnsi="Arial Narrow"/>
                <w:bCs/>
              </w:rPr>
              <w:t xml:space="preserve"> изменении сроков проведения государственной экспертизы, в части определения сроков проверки проектной документации экспертами и выдачи сводного заключения и отработки замечаний проектными организациями и внесениями изменений в постановление № 145  Правительства Российской Федерации от 5 марта 2007 г «О порядке организации и проведения государственной экспертизы проектной документации и ре</w:t>
            </w:r>
            <w:r w:rsidR="006B53E5">
              <w:rPr>
                <w:rFonts w:ascii="Arial Narrow" w:hAnsi="Arial Narrow"/>
                <w:bCs/>
              </w:rPr>
              <w:t>зультатов инженерных изысканий»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</w:rPr>
              <w:t xml:space="preserve">Направлено обращение директору Департамента градостроительной деятельности и архитектуры Министерства строительства и жилищно-коммунального хозяйства Российской Федерации В.Н. Калинкину о рассмотрении </w:t>
            </w:r>
            <w:proofErr w:type="gramStart"/>
            <w:r w:rsidRPr="005129E2">
              <w:rPr>
                <w:rFonts w:ascii="Arial Narrow" w:hAnsi="Arial Narrow"/>
              </w:rPr>
              <w:t>возможности изменения установленных сроков проведения государственной экспертизы</w:t>
            </w:r>
            <w:proofErr w:type="gramEnd"/>
            <w:r w:rsidRPr="005129E2">
              <w:rPr>
                <w:rFonts w:ascii="Arial Narrow" w:hAnsi="Arial Narrow"/>
              </w:rPr>
              <w:t xml:space="preserve"> документов, разработанных в рамках реализации Национального проекта «Безопасные и качественные дороги». От Министерства строительства и жилищно-коммунального хозяйства Российской Федерации получен официальный ответ об отказе сокращения сроков гос. экспертизы с обоснованием позиции. 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>
            <w:pPr>
              <w:jc w:val="both"/>
              <w:rPr>
                <w:rFonts w:ascii="Arial Narrow" w:hAnsi="Arial Narrow"/>
              </w:rPr>
            </w:pPr>
          </w:p>
        </w:tc>
      </w:tr>
      <w:tr w:rsidR="0012572F" w:rsidTr="0012572F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2572F" w:rsidRDefault="0012572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5129E2">
              <w:rPr>
                <w:rFonts w:ascii="Arial Narrow" w:hAnsi="Arial Narrow"/>
                <w:bCs/>
              </w:rPr>
              <w:t>О включении предложений комитета по транспорту в программу ОПОРЫ РОССИИ «Новая деловая политика</w:t>
            </w:r>
            <w:r w:rsidR="006B53E5">
              <w:rPr>
                <w:rFonts w:ascii="Arial Narrow" w:hAnsi="Arial Narrow"/>
                <w:bCs/>
              </w:rPr>
              <w:t xml:space="preserve"> для малого и среднего бизнеса»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</w:rPr>
              <w:t xml:space="preserve">Предложения Комитета по транспорту </w:t>
            </w:r>
            <w:proofErr w:type="gramStart"/>
            <w:r w:rsidRPr="005129E2">
              <w:rPr>
                <w:rFonts w:ascii="Arial Narrow" w:hAnsi="Arial Narrow"/>
              </w:rPr>
              <w:t>включены</w:t>
            </w:r>
            <w:proofErr w:type="gramEnd"/>
            <w:r w:rsidRPr="005129E2">
              <w:rPr>
                <w:rFonts w:ascii="Arial Narrow" w:hAnsi="Arial Narrow"/>
              </w:rPr>
              <w:t xml:space="preserve"> в программу «ОПОРЫ РОССИИ» «Новая деловая политика для малого и среднего бизнеса».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>
            <w:pPr>
              <w:jc w:val="both"/>
              <w:rPr>
                <w:rFonts w:ascii="Arial Narrow" w:hAnsi="Arial Narrow"/>
              </w:rPr>
            </w:pPr>
          </w:p>
        </w:tc>
      </w:tr>
      <w:tr w:rsidR="0012572F" w:rsidTr="0012572F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2572F" w:rsidRDefault="0012572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5129E2">
              <w:rPr>
                <w:rFonts w:ascii="Arial Narrow" w:hAnsi="Arial Narrow"/>
                <w:bCs/>
              </w:rPr>
              <w:t>О создании механизмов финансирования субъектов МСП, направленных на обновление  автобусного парка, в том числе расширение мер поддержки, предусмотренных в рамках национального проекта «Малое и среднее предпринимательство и поддержка индивидуальной предпринимательской инициативы», а также программ  реализуемых Министерством транспорта Российской Федерации.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</w:rPr>
              <w:t>Комитетом по транспорту проведена встреча с представителями Минтранса РФ с целью проработки вопроса об увеличении доступа к программам обновления автобусного парка предприятиями малого и среднего предпринимательства, осуществляющих пассажирские  автомобильные перевозки. Работа продолжается.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>
            <w:pPr>
              <w:jc w:val="both"/>
              <w:rPr>
                <w:rFonts w:ascii="Arial Narrow" w:hAnsi="Arial Narrow"/>
              </w:rPr>
            </w:pPr>
          </w:p>
        </w:tc>
      </w:tr>
      <w:tr w:rsidR="0012572F" w:rsidTr="0012572F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2572F" w:rsidRDefault="0012572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5129E2">
              <w:rPr>
                <w:rFonts w:ascii="Arial Narrow" w:hAnsi="Arial Narrow"/>
                <w:bCs/>
              </w:rPr>
              <w:t>О  разработке стратегии развития Авиации общего назначения России с включением задач Авиации общего назначения в законодательство Российской Федерации и в Правительственные акты Российской Федерации.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3D7666" w:rsidP="007B342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>
            <w:pPr>
              <w:jc w:val="both"/>
              <w:rPr>
                <w:rFonts w:ascii="Arial Narrow" w:hAnsi="Arial Narrow"/>
              </w:rPr>
            </w:pPr>
          </w:p>
        </w:tc>
      </w:tr>
      <w:tr w:rsidR="0012572F" w:rsidTr="0012572F">
        <w:trPr>
          <w:trHeight w:val="383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2572F" w:rsidRDefault="0012572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5129E2">
              <w:rPr>
                <w:rFonts w:ascii="Arial Narrow" w:hAnsi="Arial Narrow"/>
                <w:bCs/>
              </w:rPr>
              <w:t>О сокращении финансирования, необходимого для нормативного содержания региональных муниципальных автомобильных дорог. Прогнозир</w:t>
            </w:r>
            <w:r w:rsidR="006B53E5">
              <w:rPr>
                <w:rFonts w:ascii="Arial Narrow" w:hAnsi="Arial Narrow"/>
                <w:bCs/>
              </w:rPr>
              <w:t>уемые последствия, пути решения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3D7666" w:rsidP="00C23736">
            <w:pPr>
              <w:jc w:val="both"/>
              <w:rPr>
                <w:rFonts w:ascii="Arial Narrow" w:hAnsi="Arial Narrow"/>
                <w:highlight w:val="red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>
            <w:pPr>
              <w:jc w:val="both"/>
              <w:rPr>
                <w:rFonts w:ascii="Arial Narrow" w:hAnsi="Arial Narrow"/>
              </w:rPr>
            </w:pPr>
          </w:p>
        </w:tc>
      </w:tr>
      <w:tr w:rsidR="0012572F" w:rsidTr="0012572F">
        <w:trPr>
          <w:trHeight w:val="383"/>
        </w:trPr>
        <w:tc>
          <w:tcPr>
            <w:tcW w:w="675" w:type="dxa"/>
            <w:shd w:val="clear" w:color="auto" w:fill="auto"/>
          </w:tcPr>
          <w:p w:rsidR="0012572F" w:rsidRDefault="0012572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:rsidR="0012572F" w:rsidRPr="005129E2" w:rsidRDefault="0012572F" w:rsidP="001E4092">
            <w:pPr>
              <w:pStyle w:val="afa"/>
              <w:ind w:left="34"/>
              <w:rPr>
                <w:rFonts w:ascii="Arial Narrow" w:hAnsi="Arial Narrow"/>
                <w:bCs/>
              </w:rPr>
            </w:pPr>
            <w:r w:rsidRPr="005129E2">
              <w:rPr>
                <w:rFonts w:ascii="Arial Narrow" w:hAnsi="Arial Narrow"/>
                <w:bCs/>
              </w:rPr>
              <w:t>О влияние нелегальных пассажирских перевозок на развитие транспортного обслуживания в международ</w:t>
            </w:r>
            <w:r w:rsidR="006B53E5">
              <w:rPr>
                <w:rFonts w:ascii="Arial Narrow" w:hAnsi="Arial Narrow"/>
                <w:bCs/>
              </w:rPr>
              <w:t>ном и межрегиональном сообщении</w:t>
            </w:r>
          </w:p>
        </w:tc>
        <w:tc>
          <w:tcPr>
            <w:tcW w:w="5245" w:type="dxa"/>
            <w:shd w:val="clear" w:color="auto" w:fill="auto"/>
          </w:tcPr>
          <w:p w:rsidR="0012572F" w:rsidRPr="005129E2" w:rsidRDefault="0012572F" w:rsidP="00351975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</w:rPr>
              <w:t xml:space="preserve">Коллегами Новосибирского РО направлено обращение на имя Губернатора Новосибирской области А.А. </w:t>
            </w:r>
            <w:proofErr w:type="spellStart"/>
            <w:r w:rsidRPr="005129E2">
              <w:rPr>
                <w:rFonts w:ascii="Arial Narrow" w:hAnsi="Arial Narrow"/>
              </w:rPr>
              <w:t>Травникову</w:t>
            </w:r>
            <w:proofErr w:type="spellEnd"/>
            <w:r w:rsidRPr="005129E2">
              <w:rPr>
                <w:rFonts w:ascii="Arial Narrow" w:hAnsi="Arial Narrow"/>
              </w:rPr>
              <w:t xml:space="preserve">   с просьбой о возможности издания НПА, обеспечивающих координацию межведомственного взаимодействия дл</w:t>
            </w:r>
            <w:r w:rsidR="00CC0304">
              <w:rPr>
                <w:rFonts w:ascii="Arial Narrow" w:hAnsi="Arial Narrow"/>
              </w:rPr>
              <w:t>я</w:t>
            </w:r>
            <w:r w:rsidRPr="005129E2">
              <w:rPr>
                <w:rFonts w:ascii="Arial Narrow" w:hAnsi="Arial Narrow"/>
              </w:rPr>
              <w:t xml:space="preserve"> устранения нелегальных пассажирских перевозок.</w:t>
            </w:r>
            <w:r w:rsidRPr="005129E2">
              <w:rPr>
                <w:rFonts w:ascii="Arial Narrow" w:hAnsi="Arial Narrow"/>
                <w:highlight w:val="red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</w:tcPr>
          <w:p w:rsidR="0012572F" w:rsidRPr="005129E2" w:rsidRDefault="0012572F">
            <w:pPr>
              <w:jc w:val="both"/>
              <w:rPr>
                <w:rFonts w:ascii="Arial Narrow" w:hAnsi="Arial Narrow"/>
              </w:rPr>
            </w:pPr>
          </w:p>
        </w:tc>
      </w:tr>
      <w:tr w:rsidR="0012572F" w:rsidTr="0012572F">
        <w:trPr>
          <w:trHeight w:val="383"/>
        </w:trPr>
        <w:tc>
          <w:tcPr>
            <w:tcW w:w="675" w:type="dxa"/>
            <w:shd w:val="clear" w:color="auto" w:fill="auto"/>
          </w:tcPr>
          <w:p w:rsidR="0012572F" w:rsidRDefault="0012572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shd w:val="clear" w:color="auto" w:fill="auto"/>
          </w:tcPr>
          <w:p w:rsidR="0012572F" w:rsidRPr="005129E2" w:rsidRDefault="0012572F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5129E2">
              <w:rPr>
                <w:rFonts w:ascii="Arial Narrow" w:hAnsi="Arial Narrow"/>
                <w:bCs/>
              </w:rPr>
              <w:t>Об утверждении предложений по вопросам в повестку встречи с Министром транспорта РФ, в рамках проведения Президиума  «ОПОРЫ РОСС</w:t>
            </w:r>
            <w:r w:rsidR="006B53E5">
              <w:rPr>
                <w:rFonts w:ascii="Arial Narrow" w:hAnsi="Arial Narrow"/>
                <w:bCs/>
              </w:rPr>
              <w:t>ИИ» в первом квартале 2023 года</w:t>
            </w:r>
          </w:p>
        </w:tc>
        <w:tc>
          <w:tcPr>
            <w:tcW w:w="5245" w:type="dxa"/>
            <w:shd w:val="clear" w:color="auto" w:fill="auto"/>
          </w:tcPr>
          <w:p w:rsidR="0012572F" w:rsidRPr="005129E2" w:rsidRDefault="0012572F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</w:rPr>
              <w:t>Комитетом по транспорту утверждены предложения по вопросам в повестку встречи с Министром транспорта РФ. Министру транспорта РФ направлено письмо с просьбой о назначении встречи с руководством «ОПОРЫ РОССИИ» для детальной проработки представленных предложений</w:t>
            </w:r>
            <w:r w:rsidR="006B53E5"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  <w:shd w:val="clear" w:color="auto" w:fill="auto"/>
          </w:tcPr>
          <w:p w:rsidR="0012572F" w:rsidRPr="005129E2" w:rsidRDefault="0012572F">
            <w:pPr>
              <w:jc w:val="both"/>
              <w:rPr>
                <w:rFonts w:ascii="Arial Narrow" w:hAnsi="Arial Narrow"/>
              </w:rPr>
            </w:pPr>
          </w:p>
        </w:tc>
      </w:tr>
      <w:tr w:rsidR="0012572F" w:rsidTr="00A977E6">
        <w:trPr>
          <w:trHeight w:val="133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12572F" w:rsidRDefault="0012572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5129E2">
              <w:rPr>
                <w:rFonts w:ascii="Arial Narrow" w:hAnsi="Arial Narrow"/>
                <w:bCs/>
              </w:rPr>
              <w:t>О подготовке предложений по вопросам включения в повестку заседания Правительственной комиссии по транспорту на I и II полугодие 2023 г.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</w:rPr>
              <w:t xml:space="preserve">Комитетом по транспорту подготовлены и направлены предложения по вопросам включения в повестку заседания Правительственной комиссии по транспорту </w:t>
            </w:r>
            <w:r w:rsidRPr="005129E2">
              <w:rPr>
                <w:rFonts w:ascii="Arial Narrow" w:hAnsi="Arial Narrow"/>
                <w:color w:val="000000" w:themeColor="text1"/>
              </w:rPr>
              <w:t>на I и II полугодие 2023 г. в Аппарат Правительства Российской Федерации.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12572F" w:rsidRPr="005129E2" w:rsidRDefault="0012572F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A977E6">
        <w:trPr>
          <w:trHeight w:val="119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3D7666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О строительстве переходно-скоростных полос и площадок для объектов дорожного сервиса за счёт средств Дорожных фондов при запуске новых автомобильных магистралей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3D7666" w:rsidRDefault="002560B9" w:rsidP="002560B9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Данный вопрос был включен в план заседаний Координационного </w:t>
            </w:r>
            <w:proofErr w:type="gramStart"/>
            <w:r>
              <w:rPr>
                <w:rFonts w:ascii="Arial Narrow" w:hAnsi="Arial Narrow"/>
              </w:rPr>
              <w:t>совете</w:t>
            </w:r>
            <w:proofErr w:type="gramEnd"/>
            <w:r>
              <w:rPr>
                <w:rFonts w:ascii="Arial Narrow" w:hAnsi="Arial Narrow"/>
              </w:rPr>
              <w:t xml:space="preserve"> </w:t>
            </w:r>
            <w:r w:rsidRPr="002560B9">
              <w:rPr>
                <w:rFonts w:ascii="Arial Narrow" w:hAnsi="Arial Narrow"/>
              </w:rPr>
              <w:t>по развитию малого и среднего предпринимательства в сфере транспорта при Министерстве транспорта Российской Федерации на 2023 год</w:t>
            </w:r>
            <w:r>
              <w:rPr>
                <w:rFonts w:ascii="Arial Narrow" w:hAnsi="Arial Narrow"/>
              </w:rPr>
              <w:t>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A977E6">
        <w:trPr>
          <w:trHeight w:val="112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Разработка технологии приема к перевозке экспортных грузов по календарному графику в направлении портов и пограничных переходов в рамках согласованных заявок по форме ГУ-12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A977E6">
        <w:trPr>
          <w:trHeight w:val="844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Проведение работы по организации перевозок грузов субъектов МСП в рамках предоставления услуги по доставке груза «Грузовой экспресс»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A977E6">
        <w:trPr>
          <w:trHeight w:val="83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Обеспечение оперативного взаимодействия в целях своевременного удовлетворения потребностей субъектов МСП в погрузочных ресурсах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3F08DF">
        <w:trPr>
          <w:trHeight w:val="17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 xml:space="preserve">Проведение обучающих семинаров по вопросам участия субъектов МСП и </w:t>
            </w:r>
            <w:proofErr w:type="spellStart"/>
            <w:r w:rsidRPr="003D7666">
              <w:rPr>
                <w:rFonts w:ascii="Arial Narrow" w:hAnsi="Arial Narrow"/>
                <w:bCs/>
              </w:rPr>
              <w:t>самозанятых</w:t>
            </w:r>
            <w:proofErr w:type="spellEnd"/>
            <w:r w:rsidRPr="003D7666">
              <w:rPr>
                <w:rFonts w:ascii="Arial Narrow" w:hAnsi="Arial Narrow"/>
                <w:bCs/>
              </w:rPr>
              <w:t xml:space="preserve"> граждан в закупках в соответствии с Федеральным законом от 18.07.2011 № 223-ФЗ «О закупках товаров, работ, услуг отдельными видами юридических лиц» с участием представителей ОАО «РЖД»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A977E6">
        <w:trPr>
          <w:trHeight w:val="110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 xml:space="preserve">Направление информационных материалов о </w:t>
            </w:r>
            <w:proofErr w:type="gramStart"/>
            <w:r w:rsidRPr="003D7666">
              <w:rPr>
                <w:rFonts w:ascii="Arial Narrow" w:hAnsi="Arial Narrow"/>
                <w:bCs/>
              </w:rPr>
              <w:t>мерах</w:t>
            </w:r>
            <w:proofErr w:type="gramEnd"/>
            <w:r w:rsidRPr="003D7666">
              <w:rPr>
                <w:rFonts w:ascii="Arial Narrow" w:hAnsi="Arial Narrow"/>
                <w:bCs/>
              </w:rPr>
              <w:t xml:space="preserve"> поддержки быстрорастущих высокотехнологичных, инновационных компаний для размещения на информационных ресурсах ОАО «РЖД»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3F08DF">
        <w:trPr>
          <w:trHeight w:val="17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3D7666" w:rsidRDefault="003D7666" w:rsidP="003D7666">
            <w:pPr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Распространение информации о запросах на инновации ОАО «РЖД», проводимых ОАО «РЖД» открытых запросах на инновации среди быстрорастущих высокотехнологичных, инновационных компаний, получивших поддержку</w:t>
            </w:r>
          </w:p>
          <w:p w:rsidR="003D7666" w:rsidRPr="005129E2" w:rsidRDefault="003D7666" w:rsidP="003D7666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АО «Корпорация «МСП» и членов «ОПОРЫ РОССИИ». Информирование предпринимателей об инструментах комплексной системы поддержки инноваций в ОАО «РЖД» менеджмента качества ОАО «РЖД», номенклатуре текущих и перспективных технологических потребностей компании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3F08DF">
        <w:trPr>
          <w:trHeight w:val="17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 xml:space="preserve">Проведение образовательных программ, в том числе на базе региональных инновационных площадок железных дорог, </w:t>
            </w:r>
            <w:proofErr w:type="gramStart"/>
            <w:r w:rsidRPr="003D7666">
              <w:rPr>
                <w:rFonts w:ascii="Arial Narrow" w:hAnsi="Arial Narrow"/>
                <w:bCs/>
              </w:rPr>
              <w:t>для</w:t>
            </w:r>
            <w:proofErr w:type="gramEnd"/>
            <w:r w:rsidRPr="003D7666">
              <w:rPr>
                <w:rFonts w:ascii="Arial Narrow" w:hAnsi="Arial Narrow"/>
                <w:bCs/>
              </w:rPr>
              <w:t xml:space="preserve"> не менее </w:t>
            </w:r>
            <w:proofErr w:type="gramStart"/>
            <w:r w:rsidRPr="003D7666">
              <w:rPr>
                <w:rFonts w:ascii="Arial Narrow" w:hAnsi="Arial Narrow"/>
                <w:bCs/>
              </w:rPr>
              <w:t>чем</w:t>
            </w:r>
            <w:proofErr w:type="gramEnd"/>
            <w:r w:rsidRPr="003D7666">
              <w:rPr>
                <w:rFonts w:ascii="Arial Narrow" w:hAnsi="Arial Narrow"/>
                <w:bCs/>
              </w:rPr>
              <w:t xml:space="preserve"> 100 субъектов МСП и оказание им методологической поддержки по вопросам участия в закупках ОАО «РЖД», проведение региональных конференций и семинаров по обучению специалистов субъектов МСП положениям и требованиям корпоративных стандартов ОАО «РЖД»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A977E6">
        <w:trPr>
          <w:trHeight w:val="140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Анализ текущего состояния закупки госкомпаниями инновационной продукции у субъектов МСП и подготовка предложений по направлениям совершенствования федеральной законодательной и нормативной базы при наличии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3F08DF">
        <w:trPr>
          <w:trHeight w:val="17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 xml:space="preserve">Реализация </w:t>
            </w:r>
            <w:proofErr w:type="spellStart"/>
            <w:r w:rsidRPr="003D7666">
              <w:rPr>
                <w:rFonts w:ascii="Arial Narrow" w:hAnsi="Arial Narrow"/>
                <w:bCs/>
              </w:rPr>
              <w:t>скоринга</w:t>
            </w:r>
            <w:proofErr w:type="spellEnd"/>
            <w:r w:rsidRPr="003D7666">
              <w:rPr>
                <w:rFonts w:ascii="Arial Narrow" w:hAnsi="Arial Narrow"/>
                <w:bCs/>
              </w:rPr>
              <w:t xml:space="preserve"> (быстрой оценки по согласованным критериям) заявителей инновационных предложений, поступивших через комплексную систему поддержки инноваций в ОАО «РЖД», относящихся к субъектам МСП, по их возможности реализации инновационных проектов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3F08DF">
        <w:trPr>
          <w:trHeight w:val="17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3D7666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Подготовка и реализация предложений по финансовой поддержке не менее чем 5 быстрорастущих высокотехнологичных, инновационных компаний, в том числе через организацию совместных с ОАО «РЖД» конкурсов, с целью адаптации и закупки инновационных решений в интересах холдинга «РЖД»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3F08DF">
        <w:trPr>
          <w:trHeight w:val="17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3D7666" w:rsidRDefault="003D7666" w:rsidP="001E4092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3D7666">
              <w:rPr>
                <w:rFonts w:ascii="Arial Narrow" w:hAnsi="Arial Narrow"/>
                <w:bCs/>
              </w:rPr>
              <w:t>Поиск, рассмотрение и, в случае заинтересованности ОАО «РЖД», сопровождение до этапа внедрения не менее чем 5 инновационных проектов, направленных на снижение вредного воздействия на окружающую среду  и применение новых строительных материалов для сокращения сроков строительства и оптимизации удельных издержек при строительстве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  <w:r w:rsidRPr="003D7666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667E8F" w:rsidTr="006B53E5">
        <w:trPr>
          <w:trHeight w:val="70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667E8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667E8F" w:rsidP="006B53E5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Оптимизация </w:t>
            </w:r>
            <w:r w:rsidRPr="00667E8F">
              <w:rPr>
                <w:rFonts w:ascii="Arial Narrow" w:hAnsi="Arial Narrow"/>
                <w:bCs/>
              </w:rPr>
              <w:t>суточ</w:t>
            </w:r>
            <w:r>
              <w:rPr>
                <w:rFonts w:ascii="Arial Narrow" w:hAnsi="Arial Narrow"/>
                <w:bCs/>
              </w:rPr>
              <w:t>ного клиентского плана погрузки на площадке ОАО «РЖД»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667E8F">
            <w:pPr>
              <w:jc w:val="both"/>
              <w:rPr>
                <w:rFonts w:ascii="Arial Narrow" w:hAnsi="Arial Narrow"/>
              </w:rPr>
            </w:pPr>
            <w:r w:rsidRPr="00667E8F">
              <w:rPr>
                <w:rFonts w:ascii="Arial Narrow" w:hAnsi="Arial Narrow"/>
              </w:rPr>
              <w:t>Работа продолжается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67E8F" w:rsidRPr="005129E2" w:rsidRDefault="00667E8F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6B53E5">
        <w:trPr>
          <w:trHeight w:val="709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3D7666" w:rsidRDefault="00D03895" w:rsidP="006B53E5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Рассмотрение вопроса по </w:t>
            </w:r>
            <w:r w:rsidRPr="00D03895">
              <w:rPr>
                <w:rFonts w:ascii="Arial Narrow" w:hAnsi="Arial Narrow"/>
                <w:bCs/>
              </w:rPr>
              <w:t xml:space="preserve">оптимизации </w:t>
            </w:r>
            <w:r>
              <w:rPr>
                <w:rFonts w:ascii="Arial Narrow" w:hAnsi="Arial Narrow"/>
                <w:bCs/>
              </w:rPr>
              <w:t xml:space="preserve">Восточного полигона </w:t>
            </w:r>
            <w:r w:rsidR="006B53E5">
              <w:rPr>
                <w:rFonts w:ascii="Arial Narrow" w:hAnsi="Arial Narrow"/>
                <w:bCs/>
              </w:rPr>
              <w:t>на площадке ОАО «РЖД»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3D7666" w:rsidRDefault="00ED0138" w:rsidP="00ED01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Представителям ОАО РЖД» были даны поручения  о </w:t>
            </w:r>
            <w:proofErr w:type="gramStart"/>
            <w:r>
              <w:rPr>
                <w:rFonts w:ascii="Arial Narrow" w:hAnsi="Arial Narrow"/>
              </w:rPr>
              <w:t>представлении</w:t>
            </w:r>
            <w:proofErr w:type="gramEnd"/>
            <w:r>
              <w:rPr>
                <w:rFonts w:ascii="Arial Narrow" w:hAnsi="Arial Narrow"/>
              </w:rPr>
              <w:t xml:space="preserve"> плана-графика по  оптимизации Восточного полигона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3D7666" w:rsidTr="003F08DF">
        <w:trPr>
          <w:trHeight w:val="1706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3D7666" w:rsidRDefault="003D7666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3D7666" w:rsidRPr="003D7666" w:rsidRDefault="00D03895" w:rsidP="006B53E5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Рассмотрение </w:t>
            </w:r>
            <w:r w:rsidRPr="00D03895">
              <w:rPr>
                <w:rFonts w:ascii="Arial Narrow" w:hAnsi="Arial Narrow"/>
                <w:bCs/>
              </w:rPr>
              <w:t>предложени</w:t>
            </w:r>
            <w:r>
              <w:rPr>
                <w:rFonts w:ascii="Arial Narrow" w:hAnsi="Arial Narrow"/>
                <w:bCs/>
              </w:rPr>
              <w:t>й</w:t>
            </w:r>
            <w:r w:rsidRPr="00D03895">
              <w:rPr>
                <w:rFonts w:ascii="Arial Narrow" w:hAnsi="Arial Narrow"/>
                <w:bCs/>
              </w:rPr>
              <w:t xml:space="preserve"> по оптимизированному перечню объектов и достижению целевых показателей инвестиционного проекта «Модернизация железнодорожной инфраструктуры Байкало-Амурской и Транссибирской железнодорожных магистралей с развитием пропускных и провоз</w:t>
            </w:r>
            <w:r>
              <w:rPr>
                <w:rFonts w:ascii="Arial Narrow" w:hAnsi="Arial Narrow"/>
                <w:bCs/>
              </w:rPr>
              <w:t>ных способностей (втор</w:t>
            </w:r>
            <w:r w:rsidR="006B53E5">
              <w:rPr>
                <w:rFonts w:ascii="Arial Narrow" w:hAnsi="Arial Narrow"/>
                <w:bCs/>
              </w:rPr>
              <w:t>ой этап)»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3D7666" w:rsidRPr="003D7666" w:rsidRDefault="00FF0B7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Была утверждена программа поэтапного вывода путевого комплекса ОАО «РЖД» на нормативный уровень.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D7666" w:rsidRPr="005129E2" w:rsidRDefault="003D7666">
            <w:pPr>
              <w:jc w:val="both"/>
              <w:rPr>
                <w:rFonts w:ascii="Arial Narrow" w:hAnsi="Arial Narrow"/>
              </w:rPr>
            </w:pPr>
          </w:p>
        </w:tc>
      </w:tr>
      <w:tr w:rsidR="00667E8F" w:rsidTr="00856ADC">
        <w:trPr>
          <w:trHeight w:val="1168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667E8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856ADC" w:rsidRPr="00856ADC" w:rsidRDefault="00856ADC" w:rsidP="00856ADC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С</w:t>
            </w:r>
            <w:r w:rsidRPr="00856ADC">
              <w:rPr>
                <w:rFonts w:ascii="Arial Narrow" w:hAnsi="Arial Narrow"/>
                <w:bCs/>
              </w:rPr>
              <w:t>нижени</w:t>
            </w:r>
            <w:r>
              <w:rPr>
                <w:rFonts w:ascii="Arial Narrow" w:hAnsi="Arial Narrow"/>
                <w:bCs/>
              </w:rPr>
              <w:t>е</w:t>
            </w:r>
            <w:r w:rsidRPr="00856ADC">
              <w:rPr>
                <w:rFonts w:ascii="Arial Narrow" w:hAnsi="Arial Narrow"/>
                <w:bCs/>
              </w:rPr>
              <w:t xml:space="preserve"> размера НДС до 10 % для услуг</w:t>
            </w:r>
          </w:p>
          <w:p w:rsidR="00667E8F" w:rsidRDefault="00856ADC" w:rsidP="00856ADC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856ADC">
              <w:rPr>
                <w:rFonts w:ascii="Arial Narrow" w:hAnsi="Arial Narrow"/>
                <w:bCs/>
              </w:rPr>
              <w:t>по регулярным перевозкам пассажиров и багажа автомобильным транспортом по нерегулируемым тарифам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ED0138" w:rsidP="002C0453">
            <w:pPr>
              <w:jc w:val="both"/>
              <w:rPr>
                <w:rFonts w:ascii="Arial Narrow" w:hAnsi="Arial Narrow"/>
              </w:rPr>
            </w:pPr>
            <w:r w:rsidRPr="00ED0138">
              <w:rPr>
                <w:rFonts w:ascii="Arial Narrow" w:hAnsi="Arial Narrow"/>
              </w:rPr>
              <w:t>Департаменту государственной политики в обл</w:t>
            </w:r>
            <w:r>
              <w:rPr>
                <w:rFonts w:ascii="Arial Narrow" w:hAnsi="Arial Narrow"/>
              </w:rPr>
              <w:t xml:space="preserve">асти автомобильного </w:t>
            </w:r>
            <w:r w:rsidRPr="00ED0138">
              <w:rPr>
                <w:rFonts w:ascii="Arial Narrow" w:hAnsi="Arial Narrow"/>
              </w:rPr>
              <w:t>и городского пассажирского транспорта</w:t>
            </w:r>
            <w:r>
              <w:rPr>
                <w:rFonts w:ascii="Arial Narrow" w:hAnsi="Arial Narrow"/>
              </w:rPr>
              <w:t xml:space="preserve"> было рекомендовано </w:t>
            </w:r>
            <w:r w:rsidRPr="00ED0138">
              <w:rPr>
                <w:rFonts w:ascii="Arial Narrow" w:hAnsi="Arial Narrow"/>
              </w:rPr>
              <w:t>осуществлять  контроль за рассмотрением</w:t>
            </w:r>
            <w:r>
              <w:rPr>
                <w:rFonts w:ascii="Arial Narrow" w:hAnsi="Arial Narrow"/>
              </w:rPr>
              <w:t xml:space="preserve"> </w:t>
            </w:r>
            <w:proofErr w:type="gramStart"/>
            <w:r>
              <w:rPr>
                <w:rFonts w:ascii="Arial Narrow" w:hAnsi="Arial Narrow"/>
              </w:rPr>
              <w:t>в ГАС</w:t>
            </w:r>
            <w:proofErr w:type="gramEnd"/>
            <w:r>
              <w:rPr>
                <w:rFonts w:ascii="Arial Narrow" w:hAnsi="Arial Narrow"/>
              </w:rPr>
              <w:t xml:space="preserve"> «Управление» предложени</w:t>
            </w:r>
            <w:r w:rsidR="002C0453">
              <w:rPr>
                <w:rFonts w:ascii="Arial Narrow" w:hAnsi="Arial Narrow"/>
              </w:rPr>
              <w:t>й о</w:t>
            </w:r>
            <w:r w:rsidRPr="00ED0138">
              <w:rPr>
                <w:rFonts w:ascii="Arial Narrow" w:hAnsi="Arial Narrow"/>
              </w:rPr>
              <w:t xml:space="preserve"> снижени</w:t>
            </w:r>
            <w:r w:rsidR="002C0453">
              <w:rPr>
                <w:rFonts w:ascii="Arial Narrow" w:hAnsi="Arial Narrow"/>
              </w:rPr>
              <w:t>и</w:t>
            </w:r>
            <w:r w:rsidRPr="00ED0138">
              <w:rPr>
                <w:rFonts w:ascii="Arial Narrow" w:hAnsi="Arial Narrow"/>
              </w:rPr>
              <w:t xml:space="preserve"> ставки налога на добавленную стоимость на услуги по перевозке пассажиров и багажа автомобильным транспортом по </w:t>
            </w:r>
            <w:r w:rsidRPr="00ED0138">
              <w:rPr>
                <w:rFonts w:ascii="Arial Narrow" w:hAnsi="Arial Narrow"/>
              </w:rPr>
              <w:lastRenderedPageBreak/>
              <w:t>нерегулируемым тарифам соответствующими уполномоченными федеральными органами исполнительной власти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67E8F" w:rsidRPr="005129E2" w:rsidRDefault="00667E8F">
            <w:pPr>
              <w:jc w:val="both"/>
              <w:rPr>
                <w:rFonts w:ascii="Arial Narrow" w:hAnsi="Arial Narrow"/>
              </w:rPr>
            </w:pPr>
          </w:p>
        </w:tc>
      </w:tr>
      <w:tr w:rsidR="00667E8F" w:rsidTr="00856ADC">
        <w:trPr>
          <w:trHeight w:val="83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667E8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856ADC" w:rsidP="00856ADC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Р</w:t>
            </w:r>
            <w:r w:rsidRPr="00856ADC">
              <w:rPr>
                <w:rFonts w:ascii="Arial Narrow" w:hAnsi="Arial Narrow"/>
                <w:bCs/>
              </w:rPr>
              <w:t>асширени</w:t>
            </w:r>
            <w:r>
              <w:rPr>
                <w:rFonts w:ascii="Arial Narrow" w:hAnsi="Arial Narrow"/>
                <w:bCs/>
              </w:rPr>
              <w:t>е</w:t>
            </w:r>
            <w:r w:rsidRPr="00856ADC">
              <w:rPr>
                <w:rFonts w:ascii="Arial Narrow" w:hAnsi="Arial Narrow"/>
                <w:bCs/>
              </w:rPr>
              <w:t xml:space="preserve"> перечня расходов, которые могут учитываться автотранспортными компаниями, применяющими упрощенную систему налогообложения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ED013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Данный вопрос был перенесен на заседание Прави</w:t>
            </w:r>
            <w:r w:rsidR="00626708">
              <w:rPr>
                <w:rFonts w:ascii="Arial Narrow" w:hAnsi="Arial Narrow"/>
              </w:rPr>
              <w:t>тельственной комиссии 2022-2023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67E8F" w:rsidRPr="005129E2" w:rsidRDefault="00667E8F">
            <w:pPr>
              <w:jc w:val="both"/>
              <w:rPr>
                <w:rFonts w:ascii="Arial Narrow" w:hAnsi="Arial Narrow"/>
              </w:rPr>
            </w:pPr>
          </w:p>
        </w:tc>
      </w:tr>
      <w:tr w:rsidR="00667E8F" w:rsidTr="00856ADC">
        <w:trPr>
          <w:trHeight w:val="831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667E8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856ADC" w:rsidP="00856ADC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Обсуждение п</w:t>
            </w:r>
            <w:r w:rsidRPr="00856ADC">
              <w:rPr>
                <w:rFonts w:ascii="Arial Narrow" w:hAnsi="Arial Narrow"/>
                <w:bCs/>
              </w:rPr>
              <w:t>редложени</w:t>
            </w:r>
            <w:r>
              <w:rPr>
                <w:rFonts w:ascii="Arial Narrow" w:hAnsi="Arial Narrow"/>
                <w:bCs/>
              </w:rPr>
              <w:t>й</w:t>
            </w:r>
            <w:r w:rsidRPr="00856ADC">
              <w:rPr>
                <w:rFonts w:ascii="Arial Narrow" w:hAnsi="Arial Narrow"/>
                <w:bCs/>
              </w:rPr>
              <w:t xml:space="preserve"> по изменению законодательства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856ADC">
              <w:rPr>
                <w:rFonts w:ascii="Arial Narrow" w:hAnsi="Arial Narrow"/>
                <w:bCs/>
              </w:rPr>
              <w:t>в сфере автомобильных перевозок пассажиров</w:t>
            </w:r>
            <w:r>
              <w:rPr>
                <w:rFonts w:ascii="Arial Narrow" w:hAnsi="Arial Narrow"/>
                <w:bCs/>
              </w:rPr>
              <w:t xml:space="preserve"> </w:t>
            </w:r>
            <w:r w:rsidRPr="00856ADC">
              <w:rPr>
                <w:rFonts w:ascii="Arial Narrow" w:hAnsi="Arial Narrow"/>
                <w:bCs/>
              </w:rPr>
              <w:t>в международном сообщении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9336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Предложения по изменению </w:t>
            </w:r>
            <w:r w:rsidRPr="009336D7">
              <w:rPr>
                <w:rFonts w:ascii="Arial Narrow" w:hAnsi="Arial Narrow"/>
              </w:rPr>
              <w:t>законодательства в сфере автомобильных перевозок пассажиров в международном сообщении</w:t>
            </w:r>
            <w:r>
              <w:rPr>
                <w:rFonts w:ascii="Arial Narrow" w:hAnsi="Arial Narrow"/>
              </w:rPr>
              <w:t xml:space="preserve"> были приняты к сведению Министерства транспорт РФ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67E8F" w:rsidRPr="005129E2" w:rsidRDefault="00667E8F">
            <w:pPr>
              <w:jc w:val="both"/>
              <w:rPr>
                <w:rFonts w:ascii="Arial Narrow" w:hAnsi="Arial Narrow"/>
              </w:rPr>
            </w:pPr>
          </w:p>
        </w:tc>
      </w:tr>
      <w:tr w:rsidR="00667E8F" w:rsidTr="00A3492A">
        <w:trPr>
          <w:trHeight w:val="1410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667E8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856ADC" w:rsidRPr="00856ADC" w:rsidRDefault="00856ADC" w:rsidP="00856ADC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Обсуждение р</w:t>
            </w:r>
            <w:r w:rsidRPr="00856ADC">
              <w:rPr>
                <w:rFonts w:ascii="Arial Narrow" w:hAnsi="Arial Narrow"/>
                <w:bCs/>
              </w:rPr>
              <w:t>еализации ОАО «РЖД» и Государственной компанией «Автодор» мер поддержки субъектов малого и среднего предпринимательства в рамках программ партнерства между заказчиками</w:t>
            </w:r>
          </w:p>
          <w:p w:rsidR="00667E8F" w:rsidRDefault="00856ADC" w:rsidP="00856ADC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 w:rsidRPr="00856ADC">
              <w:rPr>
                <w:rFonts w:ascii="Arial Narrow" w:hAnsi="Arial Narrow"/>
                <w:bCs/>
              </w:rPr>
              <w:t>и субъектами малого и среднего предпринимательства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9336D7" w:rsidP="009336D7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Был отмечен высокий уровень взаимодействия между участниками данного вопроса. Продолжилась работа, направленная на реализацию мер поддержки МСП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67E8F" w:rsidRPr="005129E2" w:rsidRDefault="00667E8F">
            <w:pPr>
              <w:jc w:val="both"/>
              <w:rPr>
                <w:rFonts w:ascii="Arial Narrow" w:hAnsi="Arial Narrow"/>
              </w:rPr>
            </w:pPr>
          </w:p>
        </w:tc>
      </w:tr>
      <w:tr w:rsidR="00667E8F" w:rsidTr="00856ADC">
        <w:trPr>
          <w:trHeight w:val="665"/>
        </w:trPr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667E8F">
            <w:pPr>
              <w:pStyle w:val="afa"/>
              <w:numPr>
                <w:ilvl w:val="0"/>
                <w:numId w:val="10"/>
              </w:numPr>
              <w:ind w:left="0" w:firstLine="0"/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856ADC" w:rsidP="006B53E5">
            <w:pPr>
              <w:pStyle w:val="afa"/>
              <w:ind w:left="0"/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Обсуждение </w:t>
            </w:r>
            <w:r w:rsidRPr="00856ADC">
              <w:rPr>
                <w:rFonts w:ascii="Arial Narrow" w:hAnsi="Arial Narrow"/>
                <w:bCs/>
              </w:rPr>
              <w:t>Технических условий размещения и крепления грузов в вагонах и контейнерах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67E8F" w:rsidRDefault="00525276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Вопрос </w:t>
            </w:r>
            <w:proofErr w:type="gramStart"/>
            <w:r>
              <w:rPr>
                <w:rFonts w:ascii="Arial Narrow" w:hAnsi="Arial Narrow"/>
              </w:rPr>
              <w:t>рассмотрен</w:t>
            </w:r>
            <w:proofErr w:type="gramEnd"/>
            <w:r>
              <w:rPr>
                <w:rFonts w:ascii="Arial Narrow" w:hAnsi="Arial Narrow"/>
              </w:rPr>
              <w:t>, приняты и учтены все замечания и предложения.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667E8F" w:rsidRPr="005129E2" w:rsidRDefault="00667E8F">
            <w:pPr>
              <w:jc w:val="both"/>
              <w:rPr>
                <w:rFonts w:ascii="Arial Narrow" w:hAnsi="Arial Narrow"/>
              </w:rPr>
            </w:pPr>
          </w:p>
        </w:tc>
      </w:tr>
      <w:tr w:rsidR="00EB4011" w:rsidTr="006148E4">
        <w:trPr>
          <w:trHeight w:val="383"/>
        </w:trPr>
        <w:tc>
          <w:tcPr>
            <w:tcW w:w="675" w:type="dxa"/>
            <w:shd w:val="clear" w:color="auto" w:fill="auto"/>
          </w:tcPr>
          <w:p w:rsidR="00EB4011" w:rsidRPr="003F08DF" w:rsidRDefault="00EB4011" w:rsidP="003F08DF">
            <w:pPr>
              <w:ind w:left="426"/>
              <w:jc w:val="center"/>
              <w:rPr>
                <w:rFonts w:ascii="Arial Narrow" w:hAnsi="Arial Narrow"/>
              </w:rPr>
            </w:pPr>
          </w:p>
        </w:tc>
        <w:tc>
          <w:tcPr>
            <w:tcW w:w="10632" w:type="dxa"/>
            <w:gridSpan w:val="2"/>
            <w:shd w:val="clear" w:color="auto" w:fill="auto"/>
          </w:tcPr>
          <w:p w:rsidR="00EB4011" w:rsidRPr="005129E2" w:rsidRDefault="00EB4011" w:rsidP="000F2FC6">
            <w:pPr>
              <w:jc w:val="center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  <w:b/>
                <w:sz w:val="28"/>
              </w:rPr>
              <w:t>Мероприятия, в которых участвовали члены комитета:</w:t>
            </w:r>
          </w:p>
        </w:tc>
        <w:tc>
          <w:tcPr>
            <w:tcW w:w="3685" w:type="dxa"/>
            <w:shd w:val="clear" w:color="auto" w:fill="auto"/>
          </w:tcPr>
          <w:p w:rsidR="00EB4011" w:rsidRPr="005129E2" w:rsidRDefault="00EB4011" w:rsidP="000F2FC6">
            <w:pPr>
              <w:tabs>
                <w:tab w:val="left" w:pos="495"/>
              </w:tabs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  <w:b/>
                <w:sz w:val="28"/>
              </w:rPr>
              <w:t>Месяц проведения:</w:t>
            </w:r>
          </w:p>
        </w:tc>
      </w:tr>
      <w:tr w:rsidR="0037488C" w:rsidTr="00375D86">
        <w:trPr>
          <w:trHeight w:val="383"/>
        </w:trPr>
        <w:tc>
          <w:tcPr>
            <w:tcW w:w="675" w:type="dxa"/>
            <w:shd w:val="clear" w:color="auto" w:fill="auto"/>
          </w:tcPr>
          <w:p w:rsidR="0037488C" w:rsidRDefault="00A3492A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336D7">
              <w:rPr>
                <w:rFonts w:ascii="Arial Narrow" w:hAnsi="Arial Narrow"/>
              </w:rPr>
              <w:t>2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37488C" w:rsidRPr="005129E2" w:rsidRDefault="006B53E5" w:rsidP="006B5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Участие в </w:t>
            </w:r>
            <w:r w:rsidRPr="006B53E5">
              <w:rPr>
                <w:rFonts w:ascii="Arial Narrow" w:hAnsi="Arial Narrow"/>
              </w:rPr>
              <w:t>совещани</w:t>
            </w:r>
            <w:r>
              <w:rPr>
                <w:rFonts w:ascii="Arial Narrow" w:hAnsi="Arial Narrow"/>
              </w:rPr>
              <w:t>ях</w:t>
            </w:r>
            <w:r w:rsidRPr="006B53E5">
              <w:rPr>
                <w:rFonts w:ascii="Arial Narrow" w:hAnsi="Arial Narrow"/>
              </w:rPr>
              <w:t xml:space="preserve"> рабочей группы по совершенствованию технологии работы в рамках суточного клиентского плана погрузки</w:t>
            </w:r>
            <w:r>
              <w:rPr>
                <w:rFonts w:ascii="Arial Narrow" w:hAnsi="Arial Narrow"/>
              </w:rPr>
              <w:t xml:space="preserve"> на площадке ОАО «РЖД» </w:t>
            </w:r>
          </w:p>
        </w:tc>
        <w:tc>
          <w:tcPr>
            <w:tcW w:w="3685" w:type="dxa"/>
            <w:shd w:val="clear" w:color="auto" w:fill="auto"/>
          </w:tcPr>
          <w:p w:rsidR="0037488C" w:rsidRPr="005129E2" w:rsidRDefault="006B53E5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Январь-Декабрь (еженедельно)</w:t>
            </w:r>
          </w:p>
        </w:tc>
      </w:tr>
      <w:tr w:rsidR="0037488C" w:rsidTr="00375D86">
        <w:trPr>
          <w:trHeight w:val="383"/>
        </w:trPr>
        <w:tc>
          <w:tcPr>
            <w:tcW w:w="675" w:type="dxa"/>
            <w:shd w:val="clear" w:color="auto" w:fill="auto"/>
          </w:tcPr>
          <w:p w:rsidR="0037488C" w:rsidRDefault="00A3492A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336D7">
              <w:rPr>
                <w:rFonts w:ascii="Arial Narrow" w:hAnsi="Arial Narrow"/>
              </w:rPr>
              <w:t>3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37488C" w:rsidRPr="005129E2" w:rsidRDefault="006B53E5" w:rsidP="006B53E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Участие в совещаниях </w:t>
            </w:r>
            <w:r w:rsidRPr="006B53E5">
              <w:rPr>
                <w:rFonts w:ascii="Arial Narrow" w:hAnsi="Arial Narrow"/>
              </w:rPr>
              <w:t xml:space="preserve">Координационного совета по развитию малого и среднего предпринимательства в сфере транспорта при </w:t>
            </w:r>
            <w:r>
              <w:rPr>
                <w:rFonts w:ascii="Arial Narrow" w:hAnsi="Arial Narrow"/>
              </w:rPr>
              <w:t xml:space="preserve">Минтрансе РФ, </w:t>
            </w:r>
            <w:r w:rsidR="0034133F">
              <w:rPr>
                <w:rFonts w:ascii="Arial Narrow" w:hAnsi="Arial Narrow"/>
              </w:rPr>
              <w:t xml:space="preserve">Общественного совета </w:t>
            </w:r>
            <w:r w:rsidR="00987C53">
              <w:rPr>
                <w:rFonts w:ascii="Arial Narrow" w:hAnsi="Arial Narrow"/>
              </w:rPr>
              <w:t>при Минтрансе РФ, Совета потребителей по вопросам деятельности ОАО «РЖД» и его ДЗО.</w:t>
            </w:r>
          </w:p>
        </w:tc>
        <w:tc>
          <w:tcPr>
            <w:tcW w:w="3685" w:type="dxa"/>
            <w:shd w:val="clear" w:color="auto" w:fill="auto"/>
          </w:tcPr>
          <w:p w:rsidR="0037488C" w:rsidRPr="005129E2" w:rsidRDefault="00987C53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Ежеквартально</w:t>
            </w:r>
          </w:p>
        </w:tc>
      </w:tr>
      <w:tr w:rsidR="00EB4011" w:rsidTr="00375D86">
        <w:trPr>
          <w:trHeight w:val="383"/>
        </w:trPr>
        <w:tc>
          <w:tcPr>
            <w:tcW w:w="675" w:type="dxa"/>
            <w:shd w:val="clear" w:color="auto" w:fill="auto"/>
          </w:tcPr>
          <w:p w:rsidR="00EB4011" w:rsidRDefault="00A3492A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336D7">
              <w:rPr>
                <w:rFonts w:ascii="Arial Narrow" w:hAnsi="Arial Narrow"/>
              </w:rPr>
              <w:t>4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EB4011" w:rsidRPr="005129E2" w:rsidRDefault="00EB4011" w:rsidP="009473C4">
            <w:pPr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 xml:space="preserve">Участие в совещании с Белоусовым </w:t>
            </w:r>
            <w:r w:rsidR="0037488C">
              <w:rPr>
                <w:rFonts w:ascii="Arial Narrow" w:hAnsi="Arial Narrow"/>
              </w:rPr>
              <w:t xml:space="preserve">А.Р. </w:t>
            </w:r>
            <w:r w:rsidRPr="005129E2">
              <w:rPr>
                <w:rFonts w:ascii="Arial Narrow" w:hAnsi="Arial Narrow"/>
              </w:rPr>
              <w:t>28.03.2022 результатом стало Постановление Правительства РФ  приостановке до 1 марта 2024 года действия обязательного требования об оснащении тахографами городских автобусов. Мера коснется маршрутных такси и автобусов (ка</w:t>
            </w:r>
            <w:r w:rsidR="006B53E5">
              <w:rPr>
                <w:rFonts w:ascii="Arial Narrow" w:hAnsi="Arial Narrow"/>
              </w:rPr>
              <w:t>тегории М</w:t>
            </w:r>
            <w:proofErr w:type="gramStart"/>
            <w:r w:rsidR="006B53E5">
              <w:rPr>
                <w:rFonts w:ascii="Arial Narrow" w:hAnsi="Arial Narrow"/>
              </w:rPr>
              <w:t>2</w:t>
            </w:r>
            <w:proofErr w:type="gramEnd"/>
            <w:r w:rsidR="006B53E5">
              <w:rPr>
                <w:rFonts w:ascii="Arial Narrow" w:hAnsi="Arial Narrow"/>
              </w:rPr>
              <w:t xml:space="preserve"> и М3 соответственно)</w:t>
            </w:r>
          </w:p>
        </w:tc>
        <w:tc>
          <w:tcPr>
            <w:tcW w:w="3685" w:type="dxa"/>
            <w:shd w:val="clear" w:color="auto" w:fill="auto"/>
          </w:tcPr>
          <w:p w:rsidR="00EB4011" w:rsidRPr="005129E2" w:rsidRDefault="00EB4011" w:rsidP="00EB4011">
            <w:pPr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>Март 2022</w:t>
            </w:r>
          </w:p>
        </w:tc>
      </w:tr>
      <w:tr w:rsidR="00732E4D" w:rsidTr="00375D86">
        <w:trPr>
          <w:trHeight w:val="383"/>
        </w:trPr>
        <w:tc>
          <w:tcPr>
            <w:tcW w:w="675" w:type="dxa"/>
            <w:shd w:val="clear" w:color="auto" w:fill="auto"/>
          </w:tcPr>
          <w:p w:rsidR="00732E4D" w:rsidRDefault="00732E4D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336D7">
              <w:rPr>
                <w:rFonts w:ascii="Arial Narrow" w:hAnsi="Arial Narrow"/>
              </w:rPr>
              <w:t>5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732E4D" w:rsidRPr="005129E2" w:rsidRDefault="00732E4D" w:rsidP="00732E4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Проведение заседания Комитета по транспорту «ОПОРЫ РОССИИ»</w:t>
            </w:r>
          </w:p>
        </w:tc>
        <w:tc>
          <w:tcPr>
            <w:tcW w:w="3685" w:type="dxa"/>
            <w:shd w:val="clear" w:color="auto" w:fill="auto"/>
          </w:tcPr>
          <w:p w:rsidR="00732E4D" w:rsidRPr="005129E2" w:rsidRDefault="00732E4D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Апрель 2022</w:t>
            </w:r>
          </w:p>
        </w:tc>
      </w:tr>
      <w:tr w:rsidR="00EB4011" w:rsidTr="00375D86">
        <w:trPr>
          <w:trHeight w:val="383"/>
        </w:trPr>
        <w:tc>
          <w:tcPr>
            <w:tcW w:w="675" w:type="dxa"/>
            <w:shd w:val="clear" w:color="auto" w:fill="auto"/>
          </w:tcPr>
          <w:p w:rsidR="00EB4011" w:rsidRDefault="00732E4D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336D7">
              <w:rPr>
                <w:rFonts w:ascii="Arial Narrow" w:hAnsi="Arial Narrow"/>
              </w:rPr>
              <w:t>6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EB4011" w:rsidRPr="005129E2" w:rsidRDefault="00EB4011" w:rsidP="009473C4">
            <w:pPr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>Участие в брифинге под председательством первого зам ген директора ОАО «РЖД» Кобзева С.А. с крупными грузоотправителями и отраслевыми деловыми объединениями по вопросам, связанными с выполнением принятых объемов погрузки в апреле 2022 и задачам на май 2022</w:t>
            </w:r>
          </w:p>
        </w:tc>
        <w:tc>
          <w:tcPr>
            <w:tcW w:w="3685" w:type="dxa"/>
            <w:shd w:val="clear" w:color="auto" w:fill="auto"/>
          </w:tcPr>
          <w:p w:rsidR="00EB4011" w:rsidRPr="005129E2" w:rsidRDefault="00EB4011" w:rsidP="00EB4011">
            <w:pPr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>Апрель 2022</w:t>
            </w:r>
          </w:p>
        </w:tc>
      </w:tr>
      <w:tr w:rsidR="00EB4011" w:rsidTr="00375D86">
        <w:trPr>
          <w:trHeight w:val="383"/>
        </w:trPr>
        <w:tc>
          <w:tcPr>
            <w:tcW w:w="675" w:type="dxa"/>
            <w:shd w:val="clear" w:color="auto" w:fill="auto"/>
          </w:tcPr>
          <w:p w:rsidR="00EB4011" w:rsidRDefault="00732E4D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336D7">
              <w:rPr>
                <w:rFonts w:ascii="Arial Narrow" w:hAnsi="Arial Narrow"/>
              </w:rPr>
              <w:t>7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EB4011" w:rsidRPr="005129E2" w:rsidRDefault="00EB4011" w:rsidP="00BC22A6">
            <w:pPr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 xml:space="preserve">Участие в </w:t>
            </w:r>
            <w:r w:rsidR="00BC22A6">
              <w:rPr>
                <w:rFonts w:ascii="Arial Narrow" w:hAnsi="Arial Narrow"/>
              </w:rPr>
              <w:t>в</w:t>
            </w:r>
            <w:r w:rsidRPr="005129E2">
              <w:rPr>
                <w:rFonts w:ascii="Arial Narrow" w:hAnsi="Arial Narrow"/>
              </w:rPr>
              <w:t xml:space="preserve">ыставке строительных, отделочных материалов и инженерного оборудования </w:t>
            </w:r>
            <w:r w:rsidR="00BC22A6">
              <w:rPr>
                <w:rFonts w:ascii="Arial Narrow" w:hAnsi="Arial Narrow"/>
              </w:rPr>
              <w:t>«</w:t>
            </w:r>
            <w:proofErr w:type="spellStart"/>
            <w:r w:rsidRPr="005129E2">
              <w:rPr>
                <w:rFonts w:ascii="Arial Narrow" w:hAnsi="Arial Narrow"/>
              </w:rPr>
              <w:t>Build</w:t>
            </w:r>
            <w:proofErr w:type="spellEnd"/>
            <w:r w:rsidRPr="005129E2">
              <w:rPr>
                <w:rFonts w:ascii="Arial Narrow" w:hAnsi="Arial Narrow"/>
              </w:rPr>
              <w:t xml:space="preserve"> </w:t>
            </w:r>
            <w:proofErr w:type="spellStart"/>
            <w:r w:rsidRPr="005129E2">
              <w:rPr>
                <w:rFonts w:ascii="Arial Narrow" w:hAnsi="Arial Narrow"/>
              </w:rPr>
              <w:t>Ural</w:t>
            </w:r>
            <w:proofErr w:type="spellEnd"/>
            <w:r w:rsidRPr="005129E2">
              <w:rPr>
                <w:rFonts w:ascii="Arial Narrow" w:hAnsi="Arial Narrow"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B4011" w:rsidRPr="005129E2" w:rsidRDefault="00EB4011" w:rsidP="00EB4011">
            <w:pPr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>Апрель 2022</w:t>
            </w:r>
          </w:p>
        </w:tc>
      </w:tr>
      <w:tr w:rsidR="00EB4011" w:rsidTr="005B5DB7">
        <w:trPr>
          <w:trHeight w:val="383"/>
        </w:trPr>
        <w:tc>
          <w:tcPr>
            <w:tcW w:w="675" w:type="dxa"/>
            <w:shd w:val="clear" w:color="auto" w:fill="auto"/>
          </w:tcPr>
          <w:p w:rsidR="00EB4011" w:rsidRDefault="00732E4D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9336D7">
              <w:rPr>
                <w:rFonts w:ascii="Arial Narrow" w:hAnsi="Arial Narrow"/>
              </w:rPr>
              <w:t>8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EB4011" w:rsidRPr="005129E2" w:rsidRDefault="00EB4011" w:rsidP="009541ED">
            <w:pPr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 xml:space="preserve">Участие в «ПЕТЕРБУРГСКОМ МЕЖДУНАРОДНОМ ФОРУМЕ» </w:t>
            </w:r>
          </w:p>
        </w:tc>
        <w:tc>
          <w:tcPr>
            <w:tcW w:w="3685" w:type="dxa"/>
            <w:shd w:val="clear" w:color="auto" w:fill="auto"/>
          </w:tcPr>
          <w:p w:rsidR="00EB4011" w:rsidRPr="005129E2" w:rsidRDefault="00EB4011" w:rsidP="00EB4011">
            <w:pPr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>Июнь 2022</w:t>
            </w:r>
          </w:p>
        </w:tc>
      </w:tr>
      <w:tr w:rsidR="00EB4011" w:rsidTr="000534A4">
        <w:trPr>
          <w:trHeight w:val="383"/>
        </w:trPr>
        <w:tc>
          <w:tcPr>
            <w:tcW w:w="675" w:type="dxa"/>
            <w:shd w:val="clear" w:color="auto" w:fill="auto"/>
          </w:tcPr>
          <w:p w:rsidR="00EB4011" w:rsidRDefault="009336D7" w:rsidP="003F08DF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39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EB4011" w:rsidRPr="005129E2" w:rsidRDefault="00EB4011" w:rsidP="00C23736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  <w:bCs/>
              </w:rPr>
              <w:t>Участие в Российском форуме малого и среднего предпринимательства (РФМСП)</w:t>
            </w:r>
            <w:r w:rsidRPr="005129E2">
              <w:rPr>
                <w:rFonts w:ascii="Arial Narrow" w:hAnsi="Arial Narrow"/>
                <w:bCs/>
              </w:rPr>
              <w:tab/>
            </w:r>
            <w:r w:rsidRPr="005129E2">
              <w:rPr>
                <w:rFonts w:ascii="Arial Narrow" w:hAnsi="Arial Narrow"/>
                <w:bCs/>
              </w:rPr>
              <w:tab/>
            </w:r>
          </w:p>
        </w:tc>
        <w:tc>
          <w:tcPr>
            <w:tcW w:w="3685" w:type="dxa"/>
            <w:shd w:val="clear" w:color="auto" w:fill="auto"/>
          </w:tcPr>
          <w:p w:rsidR="00EB4011" w:rsidRPr="005129E2" w:rsidRDefault="00EB4011" w:rsidP="00EB4011">
            <w:pPr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>Июнь 2022</w:t>
            </w:r>
          </w:p>
        </w:tc>
      </w:tr>
      <w:tr w:rsidR="00EB4011" w:rsidTr="007C0E3E">
        <w:trPr>
          <w:trHeight w:val="383"/>
        </w:trPr>
        <w:tc>
          <w:tcPr>
            <w:tcW w:w="675" w:type="dxa"/>
            <w:shd w:val="clear" w:color="auto" w:fill="auto"/>
          </w:tcPr>
          <w:p w:rsidR="00EB4011" w:rsidRDefault="00732E4D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336D7">
              <w:rPr>
                <w:rFonts w:ascii="Arial Narrow" w:hAnsi="Arial Narrow"/>
              </w:rPr>
              <w:t>0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EB4011" w:rsidRPr="005129E2" w:rsidRDefault="00EB4011" w:rsidP="00EB4011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  <w:bCs/>
              </w:rPr>
              <w:t>Участие в конференции «Развитие частного и делового авиационного туризма»</w:t>
            </w:r>
          </w:p>
        </w:tc>
        <w:tc>
          <w:tcPr>
            <w:tcW w:w="3685" w:type="dxa"/>
            <w:shd w:val="clear" w:color="auto" w:fill="auto"/>
          </w:tcPr>
          <w:p w:rsidR="00EB4011" w:rsidRPr="005129E2" w:rsidRDefault="00EB4011" w:rsidP="00EB4011">
            <w:pPr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>Июль 2022</w:t>
            </w:r>
          </w:p>
        </w:tc>
      </w:tr>
      <w:tr w:rsidR="00EB4011" w:rsidTr="00E155A2">
        <w:trPr>
          <w:trHeight w:val="383"/>
        </w:trPr>
        <w:tc>
          <w:tcPr>
            <w:tcW w:w="675" w:type="dxa"/>
            <w:shd w:val="clear" w:color="auto" w:fill="auto"/>
          </w:tcPr>
          <w:p w:rsidR="00EB4011" w:rsidRDefault="00A3492A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</w:t>
            </w:r>
            <w:r w:rsidR="009336D7">
              <w:rPr>
                <w:rFonts w:ascii="Arial Narrow" w:hAnsi="Arial Narrow"/>
              </w:rPr>
              <w:t>1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EB4011" w:rsidRPr="005129E2" w:rsidRDefault="00EB4011" w:rsidP="00C23736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  <w:bCs/>
              </w:rPr>
              <w:t xml:space="preserve">Участие в «Международной промышленной выставке </w:t>
            </w:r>
            <w:r w:rsidR="00ED7746">
              <w:rPr>
                <w:rFonts w:ascii="Arial Narrow" w:hAnsi="Arial Narrow"/>
                <w:bCs/>
              </w:rPr>
              <w:t>«</w:t>
            </w:r>
            <w:r w:rsidRPr="005129E2">
              <w:rPr>
                <w:rFonts w:ascii="Arial Narrow" w:hAnsi="Arial Narrow"/>
                <w:bCs/>
              </w:rPr>
              <w:t>ИННОПРОМА»</w:t>
            </w:r>
          </w:p>
        </w:tc>
        <w:tc>
          <w:tcPr>
            <w:tcW w:w="3685" w:type="dxa"/>
            <w:shd w:val="clear" w:color="auto" w:fill="auto"/>
          </w:tcPr>
          <w:p w:rsidR="00EB4011" w:rsidRPr="005129E2" w:rsidRDefault="00EB4011" w:rsidP="00EB4011">
            <w:pPr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>Июль 2022</w:t>
            </w:r>
          </w:p>
        </w:tc>
      </w:tr>
      <w:tr w:rsidR="00732E4D" w:rsidTr="002371F8">
        <w:trPr>
          <w:trHeight w:val="383"/>
        </w:trPr>
        <w:tc>
          <w:tcPr>
            <w:tcW w:w="675" w:type="dxa"/>
            <w:shd w:val="clear" w:color="auto" w:fill="auto"/>
          </w:tcPr>
          <w:p w:rsidR="00732E4D" w:rsidRDefault="00732E4D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336D7">
              <w:rPr>
                <w:rFonts w:ascii="Arial Narrow" w:hAnsi="Arial Narrow"/>
              </w:rPr>
              <w:t>2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732E4D" w:rsidRDefault="00732E4D" w:rsidP="00987C53">
            <w:pPr>
              <w:jc w:val="both"/>
              <w:rPr>
                <w:rFonts w:ascii="Arial Narrow" w:hAnsi="Arial Narrow"/>
                <w:bCs/>
              </w:rPr>
            </w:pPr>
            <w:r w:rsidRPr="00732E4D">
              <w:rPr>
                <w:rFonts w:ascii="Arial Narrow" w:hAnsi="Arial Narrow"/>
                <w:bCs/>
              </w:rPr>
              <w:t>Проведение заседания Комитета по транспорту «ОПОРЫ РОССИИ»</w:t>
            </w:r>
          </w:p>
        </w:tc>
        <w:tc>
          <w:tcPr>
            <w:tcW w:w="3685" w:type="dxa"/>
            <w:shd w:val="clear" w:color="auto" w:fill="auto"/>
          </w:tcPr>
          <w:p w:rsidR="00732E4D" w:rsidRDefault="00732E4D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Сентябрь 2022</w:t>
            </w:r>
          </w:p>
        </w:tc>
      </w:tr>
      <w:tr w:rsidR="00987C53" w:rsidTr="002371F8">
        <w:trPr>
          <w:trHeight w:val="383"/>
        </w:trPr>
        <w:tc>
          <w:tcPr>
            <w:tcW w:w="675" w:type="dxa"/>
            <w:shd w:val="clear" w:color="auto" w:fill="auto"/>
          </w:tcPr>
          <w:p w:rsidR="00987C53" w:rsidRDefault="00732E4D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336D7">
              <w:rPr>
                <w:rFonts w:ascii="Arial Narrow" w:hAnsi="Arial Narrow"/>
              </w:rPr>
              <w:t>3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987C53" w:rsidRPr="005129E2" w:rsidRDefault="00987C53" w:rsidP="00987C53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Участие в совещании с </w:t>
            </w:r>
            <w:r w:rsidRPr="00987C53">
              <w:rPr>
                <w:rFonts w:ascii="Arial Narrow" w:hAnsi="Arial Narrow"/>
                <w:bCs/>
              </w:rPr>
              <w:t>Федеральн</w:t>
            </w:r>
            <w:r>
              <w:rPr>
                <w:rFonts w:ascii="Arial Narrow" w:hAnsi="Arial Narrow"/>
                <w:bCs/>
              </w:rPr>
              <w:t>ой</w:t>
            </w:r>
            <w:r w:rsidRPr="00987C53">
              <w:rPr>
                <w:rFonts w:ascii="Arial Narrow" w:hAnsi="Arial Narrow"/>
                <w:bCs/>
              </w:rPr>
              <w:t xml:space="preserve"> служб</w:t>
            </w:r>
            <w:r>
              <w:rPr>
                <w:rFonts w:ascii="Arial Narrow" w:hAnsi="Arial Narrow"/>
                <w:bCs/>
              </w:rPr>
              <w:t>ой</w:t>
            </w:r>
            <w:r w:rsidRPr="00987C53">
              <w:rPr>
                <w:rFonts w:ascii="Arial Narrow" w:hAnsi="Arial Narrow"/>
                <w:bCs/>
              </w:rPr>
              <w:t xml:space="preserve"> государственной статистики</w:t>
            </w:r>
            <w:r>
              <w:rPr>
                <w:rFonts w:ascii="Arial Narrow" w:hAnsi="Arial Narrow"/>
                <w:bCs/>
              </w:rPr>
              <w:t xml:space="preserve"> по теме:  </w:t>
            </w:r>
            <w:r w:rsidRPr="00987C53">
              <w:rPr>
                <w:rFonts w:ascii="Arial Narrow" w:hAnsi="Arial Narrow"/>
                <w:bCs/>
              </w:rPr>
              <w:t>"Снижени</w:t>
            </w:r>
            <w:r>
              <w:rPr>
                <w:rFonts w:ascii="Arial Narrow" w:hAnsi="Arial Narrow"/>
                <w:bCs/>
              </w:rPr>
              <w:t>я</w:t>
            </w:r>
            <w:r w:rsidRPr="00987C53">
              <w:rPr>
                <w:rFonts w:ascii="Arial Narrow" w:hAnsi="Arial Narrow"/>
                <w:bCs/>
              </w:rPr>
              <w:t xml:space="preserve"> отчетной нагрузки на бизнес"</w:t>
            </w:r>
          </w:p>
        </w:tc>
        <w:tc>
          <w:tcPr>
            <w:tcW w:w="3685" w:type="dxa"/>
            <w:shd w:val="clear" w:color="auto" w:fill="auto"/>
          </w:tcPr>
          <w:p w:rsidR="00987C53" w:rsidRPr="005129E2" w:rsidRDefault="00987C53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Сентябрь, Ноябрь 2022</w:t>
            </w:r>
          </w:p>
        </w:tc>
      </w:tr>
      <w:tr w:rsidR="00EB4011" w:rsidTr="002371F8">
        <w:trPr>
          <w:trHeight w:val="383"/>
        </w:trPr>
        <w:tc>
          <w:tcPr>
            <w:tcW w:w="675" w:type="dxa"/>
            <w:shd w:val="clear" w:color="auto" w:fill="auto"/>
          </w:tcPr>
          <w:p w:rsidR="00EB4011" w:rsidRDefault="00A3492A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336D7">
              <w:rPr>
                <w:rFonts w:ascii="Arial Narrow" w:hAnsi="Arial Narrow"/>
              </w:rPr>
              <w:t>4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EB4011" w:rsidRPr="005129E2" w:rsidRDefault="00EB4011" w:rsidP="00C23736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  <w:bCs/>
              </w:rPr>
              <w:t xml:space="preserve">Участие в «Международном строительном форуме и выставке  100+ </w:t>
            </w:r>
            <w:proofErr w:type="spellStart"/>
            <w:r w:rsidRPr="005129E2">
              <w:rPr>
                <w:rFonts w:ascii="Arial Narrow" w:hAnsi="Arial Narrow"/>
                <w:bCs/>
              </w:rPr>
              <w:t>TechnoBuild</w:t>
            </w:r>
            <w:proofErr w:type="spellEnd"/>
            <w:r w:rsidRPr="005129E2">
              <w:rPr>
                <w:rFonts w:ascii="Arial Narrow" w:hAnsi="Arial Narrow"/>
                <w:bCs/>
              </w:rPr>
              <w:t>»</w:t>
            </w:r>
          </w:p>
        </w:tc>
        <w:tc>
          <w:tcPr>
            <w:tcW w:w="3685" w:type="dxa"/>
            <w:shd w:val="clear" w:color="auto" w:fill="auto"/>
          </w:tcPr>
          <w:p w:rsidR="00EB4011" w:rsidRPr="005129E2" w:rsidRDefault="00EB4011" w:rsidP="00EB4011">
            <w:pPr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>Октябрь 2022</w:t>
            </w:r>
          </w:p>
        </w:tc>
      </w:tr>
      <w:tr w:rsidR="00EB4011" w:rsidTr="002402E4">
        <w:trPr>
          <w:trHeight w:val="383"/>
        </w:trPr>
        <w:tc>
          <w:tcPr>
            <w:tcW w:w="675" w:type="dxa"/>
            <w:shd w:val="clear" w:color="auto" w:fill="auto"/>
          </w:tcPr>
          <w:p w:rsidR="00EB4011" w:rsidRDefault="00A3492A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336D7">
              <w:rPr>
                <w:rFonts w:ascii="Arial Narrow" w:hAnsi="Arial Narrow"/>
              </w:rPr>
              <w:t>5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EB4011" w:rsidRPr="005129E2" w:rsidRDefault="00EB4011" w:rsidP="009F2D20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  <w:bCs/>
              </w:rPr>
              <w:t>участие в выставке-форуме «Дорога 2022»</w:t>
            </w:r>
          </w:p>
        </w:tc>
        <w:tc>
          <w:tcPr>
            <w:tcW w:w="3685" w:type="dxa"/>
            <w:shd w:val="clear" w:color="auto" w:fill="auto"/>
          </w:tcPr>
          <w:p w:rsidR="00EB4011" w:rsidRPr="005129E2" w:rsidRDefault="00EB4011" w:rsidP="00EB4011">
            <w:pPr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>Октябрь 2022</w:t>
            </w:r>
          </w:p>
        </w:tc>
      </w:tr>
      <w:tr w:rsidR="00EB4011" w:rsidTr="000641E9">
        <w:trPr>
          <w:trHeight w:val="383"/>
        </w:trPr>
        <w:tc>
          <w:tcPr>
            <w:tcW w:w="675" w:type="dxa"/>
            <w:shd w:val="clear" w:color="auto" w:fill="auto"/>
          </w:tcPr>
          <w:p w:rsidR="00EB4011" w:rsidRDefault="00732E4D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336D7">
              <w:rPr>
                <w:rFonts w:ascii="Arial Narrow" w:hAnsi="Arial Narrow"/>
              </w:rPr>
              <w:t>6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EB4011" w:rsidRPr="005129E2" w:rsidRDefault="00EB4011" w:rsidP="009F2D20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  <w:bCs/>
              </w:rPr>
              <w:t>Участие в «Транспортной неделе 2022»</w:t>
            </w:r>
          </w:p>
        </w:tc>
        <w:tc>
          <w:tcPr>
            <w:tcW w:w="3685" w:type="dxa"/>
            <w:shd w:val="clear" w:color="auto" w:fill="auto"/>
          </w:tcPr>
          <w:p w:rsidR="00EB4011" w:rsidRPr="005129E2" w:rsidRDefault="00EB4011" w:rsidP="00EB4011">
            <w:pPr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>Ноябрь 2022</w:t>
            </w:r>
          </w:p>
        </w:tc>
      </w:tr>
      <w:tr w:rsidR="00EB4011" w:rsidTr="009C7F1A">
        <w:trPr>
          <w:trHeight w:val="383"/>
        </w:trPr>
        <w:tc>
          <w:tcPr>
            <w:tcW w:w="675" w:type="dxa"/>
            <w:shd w:val="clear" w:color="auto" w:fill="auto"/>
          </w:tcPr>
          <w:p w:rsidR="00EB4011" w:rsidRDefault="00A3492A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336D7">
              <w:rPr>
                <w:rFonts w:ascii="Arial Narrow" w:hAnsi="Arial Narrow"/>
              </w:rPr>
              <w:t>7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EB4011" w:rsidRPr="005129E2" w:rsidRDefault="00EB4011" w:rsidP="009F2D20">
            <w:pPr>
              <w:jc w:val="both"/>
              <w:rPr>
                <w:rFonts w:ascii="Arial Narrow" w:hAnsi="Arial Narrow"/>
                <w:highlight w:val="red"/>
              </w:rPr>
            </w:pPr>
            <w:r w:rsidRPr="005129E2">
              <w:rPr>
                <w:rFonts w:ascii="Arial Narrow" w:hAnsi="Arial Narrow"/>
                <w:bCs/>
              </w:rPr>
              <w:t>Участие в «XVII Международном форуме-выставке TRANSTEC 2022 по развитию транспортно-логистической инфраструктуры»</w:t>
            </w:r>
          </w:p>
        </w:tc>
        <w:tc>
          <w:tcPr>
            <w:tcW w:w="3685" w:type="dxa"/>
            <w:shd w:val="clear" w:color="auto" w:fill="auto"/>
          </w:tcPr>
          <w:p w:rsidR="00EB4011" w:rsidRPr="005129E2" w:rsidRDefault="00EB4011" w:rsidP="00EB4011">
            <w:pPr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</w:rPr>
              <w:t>Ноябрь-Декабрь 2022</w:t>
            </w:r>
          </w:p>
        </w:tc>
      </w:tr>
      <w:tr w:rsidR="00732E4D" w:rsidTr="009C7F1A">
        <w:trPr>
          <w:trHeight w:val="383"/>
        </w:trPr>
        <w:tc>
          <w:tcPr>
            <w:tcW w:w="675" w:type="dxa"/>
            <w:shd w:val="clear" w:color="auto" w:fill="auto"/>
          </w:tcPr>
          <w:p w:rsidR="00732E4D" w:rsidRDefault="00732E4D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  <w:r w:rsidR="009336D7">
              <w:rPr>
                <w:rFonts w:ascii="Arial Narrow" w:hAnsi="Arial Narrow"/>
              </w:rPr>
              <w:t>8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732E4D" w:rsidRPr="00732E4D" w:rsidRDefault="00732E4D" w:rsidP="00732E4D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Участие и совместное проведение </w:t>
            </w:r>
            <w:r w:rsidRPr="00732E4D">
              <w:rPr>
                <w:rFonts w:ascii="Arial Narrow" w:hAnsi="Arial Narrow"/>
                <w:bCs/>
              </w:rPr>
              <w:t xml:space="preserve">совещания </w:t>
            </w:r>
            <w:r>
              <w:rPr>
                <w:rFonts w:ascii="Arial Narrow" w:hAnsi="Arial Narrow"/>
                <w:bCs/>
              </w:rPr>
              <w:t>с ОАО «РЖД» для</w:t>
            </w:r>
            <w:r w:rsidRPr="00732E4D">
              <w:rPr>
                <w:rFonts w:ascii="Arial Narrow" w:hAnsi="Arial Narrow"/>
                <w:bCs/>
              </w:rPr>
              <w:t xml:space="preserve"> представителей малого и среднего бизнеса о возможностях взаимодействия с ОАО «РЖД» при организации и осуществлении перевозок грузов железнодорожным транспортом</w:t>
            </w:r>
          </w:p>
        </w:tc>
        <w:tc>
          <w:tcPr>
            <w:tcW w:w="3685" w:type="dxa"/>
            <w:shd w:val="clear" w:color="auto" w:fill="auto"/>
          </w:tcPr>
          <w:p w:rsidR="00732E4D" w:rsidRDefault="00732E4D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Декабрь 2022</w:t>
            </w:r>
          </w:p>
        </w:tc>
      </w:tr>
      <w:tr w:rsidR="00732E4D" w:rsidTr="009C7F1A">
        <w:trPr>
          <w:trHeight w:val="383"/>
        </w:trPr>
        <w:tc>
          <w:tcPr>
            <w:tcW w:w="675" w:type="dxa"/>
            <w:shd w:val="clear" w:color="auto" w:fill="auto"/>
          </w:tcPr>
          <w:p w:rsidR="00732E4D" w:rsidRDefault="009336D7" w:rsidP="003F08DF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49</w:t>
            </w:r>
          </w:p>
        </w:tc>
        <w:tc>
          <w:tcPr>
            <w:tcW w:w="10632" w:type="dxa"/>
            <w:gridSpan w:val="2"/>
            <w:shd w:val="clear" w:color="auto" w:fill="auto"/>
          </w:tcPr>
          <w:p w:rsidR="00732E4D" w:rsidRPr="005129E2" w:rsidRDefault="00732E4D" w:rsidP="009F2D20">
            <w:pPr>
              <w:jc w:val="both"/>
              <w:rPr>
                <w:rFonts w:ascii="Arial Narrow" w:hAnsi="Arial Narrow"/>
                <w:bCs/>
              </w:rPr>
            </w:pPr>
            <w:r w:rsidRPr="00732E4D">
              <w:rPr>
                <w:rFonts w:ascii="Arial Narrow" w:hAnsi="Arial Narrow"/>
                <w:bCs/>
              </w:rPr>
              <w:t>Проведение заседания Комитета по транспорту «ОПОРЫ РОССИИ»</w:t>
            </w:r>
          </w:p>
        </w:tc>
        <w:tc>
          <w:tcPr>
            <w:tcW w:w="3685" w:type="dxa"/>
            <w:shd w:val="clear" w:color="auto" w:fill="auto"/>
          </w:tcPr>
          <w:p w:rsidR="00732E4D" w:rsidRPr="005129E2" w:rsidRDefault="00732E4D" w:rsidP="00EB401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Декабрь 2022</w:t>
            </w:r>
          </w:p>
        </w:tc>
      </w:tr>
      <w:tr w:rsidR="00EB4011" w:rsidTr="00AA74AD">
        <w:trPr>
          <w:trHeight w:val="383"/>
        </w:trPr>
        <w:tc>
          <w:tcPr>
            <w:tcW w:w="675" w:type="dxa"/>
            <w:shd w:val="clear" w:color="auto" w:fill="auto"/>
          </w:tcPr>
          <w:p w:rsidR="00EB4011" w:rsidRDefault="00EB4011" w:rsidP="003F08DF">
            <w:pPr>
              <w:pStyle w:val="afa"/>
              <w:ind w:left="0"/>
              <w:rPr>
                <w:rFonts w:ascii="Arial Narrow" w:hAnsi="Arial Narrow"/>
              </w:rPr>
            </w:pPr>
          </w:p>
        </w:tc>
        <w:tc>
          <w:tcPr>
            <w:tcW w:w="14317" w:type="dxa"/>
            <w:gridSpan w:val="3"/>
            <w:shd w:val="clear" w:color="auto" w:fill="auto"/>
          </w:tcPr>
          <w:p w:rsidR="00EB4011" w:rsidRPr="005129E2" w:rsidRDefault="00EB4011" w:rsidP="0037488C">
            <w:pPr>
              <w:jc w:val="center"/>
              <w:rPr>
                <w:rFonts w:ascii="Arial Narrow" w:hAnsi="Arial Narrow"/>
              </w:rPr>
            </w:pPr>
            <w:r w:rsidRPr="005129E2">
              <w:rPr>
                <w:rFonts w:ascii="Arial Narrow" w:hAnsi="Arial Narrow"/>
                <w:b/>
                <w:sz w:val="28"/>
              </w:rPr>
              <w:t>Кроме того</w:t>
            </w:r>
            <w:r w:rsidR="00FA1403">
              <w:rPr>
                <w:rFonts w:ascii="Arial Narrow" w:hAnsi="Arial Narrow"/>
                <w:b/>
                <w:sz w:val="28"/>
              </w:rPr>
              <w:t>:</w:t>
            </w:r>
          </w:p>
        </w:tc>
      </w:tr>
      <w:tr w:rsidR="003F08DF" w:rsidTr="002A6CBA">
        <w:trPr>
          <w:trHeight w:val="383"/>
        </w:trPr>
        <w:tc>
          <w:tcPr>
            <w:tcW w:w="675" w:type="dxa"/>
            <w:shd w:val="clear" w:color="auto" w:fill="auto"/>
          </w:tcPr>
          <w:p w:rsidR="003F08DF" w:rsidRDefault="00732E4D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336D7">
              <w:rPr>
                <w:rFonts w:ascii="Arial Narrow" w:hAnsi="Arial Narrow"/>
              </w:rPr>
              <w:t>0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3F08DF" w:rsidRPr="005129E2" w:rsidRDefault="006267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●</w:t>
            </w:r>
            <w:r w:rsidR="003F08DF" w:rsidRPr="005129E2">
              <w:rPr>
                <w:rFonts w:ascii="Arial Narrow" w:hAnsi="Arial Narrow"/>
                <w:bCs/>
              </w:rPr>
              <w:t xml:space="preserve"> члены Комитета по транспорту вошли в Общественные советы Министерства транспорта по развитию МСП в сфере транспорта, Министерства транспорта по законодательной </w:t>
            </w:r>
            <w:r w:rsidR="0037488C">
              <w:rPr>
                <w:rFonts w:ascii="Arial Narrow" w:hAnsi="Arial Narrow"/>
                <w:bCs/>
              </w:rPr>
              <w:t>деятельности, РОС</w:t>
            </w:r>
            <w:r w:rsidR="003F08DF" w:rsidRPr="005129E2">
              <w:rPr>
                <w:rFonts w:ascii="Arial Narrow" w:hAnsi="Arial Narrow"/>
                <w:bCs/>
              </w:rPr>
              <w:t>АВТОДОРА, РОСТРАНСНАДЗОРА, Федерального агентства морского и речного транспорта (Росморречфлота), Федерального агентс</w:t>
            </w:r>
            <w:r w:rsidR="006B53E5">
              <w:rPr>
                <w:rFonts w:ascii="Arial Narrow" w:hAnsi="Arial Narrow"/>
                <w:bCs/>
              </w:rPr>
              <w:t>тва железнодорожного транспорта</w:t>
            </w:r>
          </w:p>
        </w:tc>
      </w:tr>
      <w:tr w:rsidR="003F08DF" w:rsidTr="00FE3A22">
        <w:trPr>
          <w:trHeight w:val="383"/>
        </w:trPr>
        <w:tc>
          <w:tcPr>
            <w:tcW w:w="675" w:type="dxa"/>
            <w:shd w:val="clear" w:color="auto" w:fill="auto"/>
          </w:tcPr>
          <w:p w:rsidR="003F08DF" w:rsidRDefault="00732E4D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336D7">
              <w:rPr>
                <w:rFonts w:ascii="Arial Narrow" w:hAnsi="Arial Narrow"/>
              </w:rPr>
              <w:t>1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3F08DF" w:rsidRPr="005129E2" w:rsidRDefault="006267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●</w:t>
            </w:r>
            <w:r w:rsidR="003F08DF" w:rsidRPr="005129E2">
              <w:rPr>
                <w:rFonts w:ascii="Arial Narrow" w:hAnsi="Arial Narrow"/>
                <w:bCs/>
              </w:rPr>
              <w:t xml:space="preserve"> продолжилась работа по успешной реализации соглашений между «ОПОРОЙ РОССИИ», ОАО «РЖД», в рамках чего на Санкт-Петербургском экономическом форуме была подписана трехсторонняя карта с ОАО «РЖД», АО «Кор</w:t>
            </w:r>
            <w:r w:rsidR="006B53E5">
              <w:rPr>
                <w:rFonts w:ascii="Arial Narrow" w:hAnsi="Arial Narrow"/>
                <w:bCs/>
              </w:rPr>
              <w:t>порацией МСП» и «ОПОРОЙ РОССИИ»</w:t>
            </w:r>
          </w:p>
        </w:tc>
      </w:tr>
      <w:tr w:rsidR="003F08DF" w:rsidTr="003F08DF">
        <w:trPr>
          <w:trHeight w:val="410"/>
        </w:trPr>
        <w:tc>
          <w:tcPr>
            <w:tcW w:w="675" w:type="dxa"/>
            <w:shd w:val="clear" w:color="auto" w:fill="auto"/>
          </w:tcPr>
          <w:p w:rsidR="003F08DF" w:rsidRDefault="00732E4D" w:rsidP="009336D7">
            <w:pPr>
              <w:pStyle w:val="afa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  <w:r w:rsidR="009336D7">
              <w:rPr>
                <w:rFonts w:ascii="Arial Narrow" w:hAnsi="Arial Narrow"/>
              </w:rPr>
              <w:t>2</w:t>
            </w:r>
          </w:p>
        </w:tc>
        <w:tc>
          <w:tcPr>
            <w:tcW w:w="14317" w:type="dxa"/>
            <w:gridSpan w:val="3"/>
            <w:shd w:val="clear" w:color="auto" w:fill="auto"/>
          </w:tcPr>
          <w:p w:rsidR="003F08DF" w:rsidRPr="005129E2" w:rsidRDefault="00626708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</w:rPr>
              <w:t>●</w:t>
            </w:r>
            <w:r w:rsidR="003F08DF" w:rsidRPr="005129E2">
              <w:rPr>
                <w:rFonts w:ascii="Arial Narrow" w:hAnsi="Arial Narrow"/>
                <w:bCs/>
              </w:rPr>
              <w:t xml:space="preserve"> продолжилась работа по соглашению взаимодействия между «ОПОРОЙ РОССИИ» и государственной компание</w:t>
            </w:r>
            <w:r w:rsidR="006B53E5">
              <w:rPr>
                <w:rFonts w:ascii="Arial Narrow" w:hAnsi="Arial Narrow"/>
                <w:bCs/>
              </w:rPr>
              <w:t>й «АВТОДОР»</w:t>
            </w:r>
          </w:p>
        </w:tc>
      </w:tr>
    </w:tbl>
    <w:p w:rsidR="00BA61B5" w:rsidRDefault="00BA61B5">
      <w:pPr>
        <w:rPr>
          <w:rFonts w:ascii="Arial Narrow" w:hAnsi="Arial Narrow"/>
        </w:rPr>
      </w:pPr>
    </w:p>
    <w:sectPr w:rsidR="00BA61B5">
      <w:pgSz w:w="16838" w:h="11906" w:orient="landscape"/>
      <w:pgMar w:top="625" w:right="79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94" w:rsidRDefault="00632394">
      <w:r>
        <w:separator/>
      </w:r>
    </w:p>
  </w:endnote>
  <w:endnote w:type="continuationSeparator" w:id="0">
    <w:p w:rsidR="00632394" w:rsidRDefault="00632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94" w:rsidRDefault="00632394">
      <w:r>
        <w:separator/>
      </w:r>
    </w:p>
  </w:footnote>
  <w:footnote w:type="continuationSeparator" w:id="0">
    <w:p w:rsidR="00632394" w:rsidRDefault="00632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201"/>
    <w:multiLevelType w:val="hybridMultilevel"/>
    <w:tmpl w:val="2C7CF568"/>
    <w:lvl w:ilvl="0" w:tplc="53DEC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340A16">
      <w:start w:val="1"/>
      <w:numFmt w:val="lowerLetter"/>
      <w:lvlText w:val="%2."/>
      <w:lvlJc w:val="left"/>
      <w:pPr>
        <w:ind w:left="1440" w:hanging="360"/>
      </w:pPr>
    </w:lvl>
    <w:lvl w:ilvl="2" w:tplc="56D23BE0">
      <w:start w:val="1"/>
      <w:numFmt w:val="lowerRoman"/>
      <w:lvlText w:val="%3."/>
      <w:lvlJc w:val="right"/>
      <w:pPr>
        <w:ind w:left="2160" w:hanging="180"/>
      </w:pPr>
    </w:lvl>
    <w:lvl w:ilvl="3" w:tplc="619ADCAE">
      <w:start w:val="1"/>
      <w:numFmt w:val="decimal"/>
      <w:lvlText w:val="%4."/>
      <w:lvlJc w:val="left"/>
      <w:pPr>
        <w:ind w:left="2880" w:hanging="360"/>
      </w:pPr>
    </w:lvl>
    <w:lvl w:ilvl="4" w:tplc="AD8C454C">
      <w:start w:val="1"/>
      <w:numFmt w:val="lowerLetter"/>
      <w:lvlText w:val="%5."/>
      <w:lvlJc w:val="left"/>
      <w:pPr>
        <w:ind w:left="3600" w:hanging="360"/>
      </w:pPr>
    </w:lvl>
    <w:lvl w:ilvl="5" w:tplc="C4766D4A">
      <w:start w:val="1"/>
      <w:numFmt w:val="lowerRoman"/>
      <w:lvlText w:val="%6."/>
      <w:lvlJc w:val="right"/>
      <w:pPr>
        <w:ind w:left="4320" w:hanging="180"/>
      </w:pPr>
    </w:lvl>
    <w:lvl w:ilvl="6" w:tplc="094E708A">
      <w:start w:val="1"/>
      <w:numFmt w:val="decimal"/>
      <w:lvlText w:val="%7."/>
      <w:lvlJc w:val="left"/>
      <w:pPr>
        <w:ind w:left="5040" w:hanging="360"/>
      </w:pPr>
    </w:lvl>
    <w:lvl w:ilvl="7" w:tplc="F0F0D7F0">
      <w:start w:val="1"/>
      <w:numFmt w:val="lowerLetter"/>
      <w:lvlText w:val="%8."/>
      <w:lvlJc w:val="left"/>
      <w:pPr>
        <w:ind w:left="5760" w:hanging="360"/>
      </w:pPr>
    </w:lvl>
    <w:lvl w:ilvl="8" w:tplc="AD6C997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A1102"/>
    <w:multiLevelType w:val="hybridMultilevel"/>
    <w:tmpl w:val="7BC80632"/>
    <w:lvl w:ilvl="0" w:tplc="2D405A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B8415F4">
      <w:start w:val="1"/>
      <w:numFmt w:val="lowerLetter"/>
      <w:lvlText w:val="%2."/>
      <w:lvlJc w:val="left"/>
      <w:pPr>
        <w:ind w:left="1440" w:hanging="360"/>
      </w:pPr>
    </w:lvl>
    <w:lvl w:ilvl="2" w:tplc="844E41DE">
      <w:start w:val="1"/>
      <w:numFmt w:val="lowerRoman"/>
      <w:lvlText w:val="%3."/>
      <w:lvlJc w:val="right"/>
      <w:pPr>
        <w:ind w:left="2160" w:hanging="180"/>
      </w:pPr>
    </w:lvl>
    <w:lvl w:ilvl="3" w:tplc="2E8E5BCC">
      <w:start w:val="1"/>
      <w:numFmt w:val="decimal"/>
      <w:lvlText w:val="%4."/>
      <w:lvlJc w:val="left"/>
      <w:pPr>
        <w:ind w:left="2880" w:hanging="360"/>
      </w:pPr>
    </w:lvl>
    <w:lvl w:ilvl="4" w:tplc="FFE208BE">
      <w:start w:val="1"/>
      <w:numFmt w:val="lowerLetter"/>
      <w:lvlText w:val="%5."/>
      <w:lvlJc w:val="left"/>
      <w:pPr>
        <w:ind w:left="3600" w:hanging="360"/>
      </w:pPr>
    </w:lvl>
    <w:lvl w:ilvl="5" w:tplc="E39A11EE">
      <w:start w:val="1"/>
      <w:numFmt w:val="lowerRoman"/>
      <w:lvlText w:val="%6."/>
      <w:lvlJc w:val="right"/>
      <w:pPr>
        <w:ind w:left="4320" w:hanging="180"/>
      </w:pPr>
    </w:lvl>
    <w:lvl w:ilvl="6" w:tplc="35DA5086">
      <w:start w:val="1"/>
      <w:numFmt w:val="decimal"/>
      <w:lvlText w:val="%7."/>
      <w:lvlJc w:val="left"/>
      <w:pPr>
        <w:ind w:left="5040" w:hanging="360"/>
      </w:pPr>
    </w:lvl>
    <w:lvl w:ilvl="7" w:tplc="89F648A4">
      <w:start w:val="1"/>
      <w:numFmt w:val="lowerLetter"/>
      <w:lvlText w:val="%8."/>
      <w:lvlJc w:val="left"/>
      <w:pPr>
        <w:ind w:left="5760" w:hanging="360"/>
      </w:pPr>
    </w:lvl>
    <w:lvl w:ilvl="8" w:tplc="1C2ABC0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662E1"/>
    <w:multiLevelType w:val="hybridMultilevel"/>
    <w:tmpl w:val="152A6DE4"/>
    <w:lvl w:ilvl="0" w:tplc="59A0B80A">
      <w:start w:val="3"/>
      <w:numFmt w:val="decimal"/>
      <w:lvlText w:val="%1."/>
      <w:lvlJc w:val="left"/>
      <w:pPr>
        <w:ind w:left="403" w:hanging="360"/>
      </w:pPr>
      <w:rPr>
        <w:rFonts w:hint="default"/>
        <w:b/>
        <w:color w:val="000000"/>
      </w:rPr>
    </w:lvl>
    <w:lvl w:ilvl="1" w:tplc="DAB00BCA">
      <w:start w:val="1"/>
      <w:numFmt w:val="lowerLetter"/>
      <w:lvlText w:val="%2."/>
      <w:lvlJc w:val="left"/>
      <w:pPr>
        <w:ind w:left="1123" w:hanging="360"/>
      </w:pPr>
    </w:lvl>
    <w:lvl w:ilvl="2" w:tplc="C9DEFC1E">
      <w:start w:val="1"/>
      <w:numFmt w:val="lowerRoman"/>
      <w:lvlText w:val="%3."/>
      <w:lvlJc w:val="right"/>
      <w:pPr>
        <w:ind w:left="1843" w:hanging="180"/>
      </w:pPr>
    </w:lvl>
    <w:lvl w:ilvl="3" w:tplc="B248FC58">
      <w:start w:val="1"/>
      <w:numFmt w:val="decimal"/>
      <w:lvlText w:val="%4."/>
      <w:lvlJc w:val="left"/>
      <w:pPr>
        <w:ind w:left="2563" w:hanging="360"/>
      </w:pPr>
    </w:lvl>
    <w:lvl w:ilvl="4" w:tplc="45449AFA">
      <w:start w:val="1"/>
      <w:numFmt w:val="lowerLetter"/>
      <w:lvlText w:val="%5."/>
      <w:lvlJc w:val="left"/>
      <w:pPr>
        <w:ind w:left="3283" w:hanging="360"/>
      </w:pPr>
    </w:lvl>
    <w:lvl w:ilvl="5" w:tplc="F1308106">
      <w:start w:val="1"/>
      <w:numFmt w:val="lowerRoman"/>
      <w:lvlText w:val="%6."/>
      <w:lvlJc w:val="right"/>
      <w:pPr>
        <w:ind w:left="4003" w:hanging="180"/>
      </w:pPr>
    </w:lvl>
    <w:lvl w:ilvl="6" w:tplc="3A4009D6">
      <w:start w:val="1"/>
      <w:numFmt w:val="decimal"/>
      <w:lvlText w:val="%7."/>
      <w:lvlJc w:val="left"/>
      <w:pPr>
        <w:ind w:left="4723" w:hanging="360"/>
      </w:pPr>
    </w:lvl>
    <w:lvl w:ilvl="7" w:tplc="DBDC1CC0">
      <w:start w:val="1"/>
      <w:numFmt w:val="lowerLetter"/>
      <w:lvlText w:val="%8."/>
      <w:lvlJc w:val="left"/>
      <w:pPr>
        <w:ind w:left="5443" w:hanging="360"/>
      </w:pPr>
    </w:lvl>
    <w:lvl w:ilvl="8" w:tplc="3A7AC606">
      <w:start w:val="1"/>
      <w:numFmt w:val="lowerRoman"/>
      <w:lvlText w:val="%9."/>
      <w:lvlJc w:val="right"/>
      <w:pPr>
        <w:ind w:left="6163" w:hanging="180"/>
      </w:pPr>
    </w:lvl>
  </w:abstractNum>
  <w:abstractNum w:abstractNumId="3">
    <w:nsid w:val="37741D81"/>
    <w:multiLevelType w:val="hybridMultilevel"/>
    <w:tmpl w:val="248ED5EA"/>
    <w:lvl w:ilvl="0" w:tplc="169CD8A8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568248A2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 w:tplc="E332939C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 w:tplc="41BC2138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 w:tplc="CABE843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 w:tplc="4C5CB740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 w:tplc="8FF6455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 w:tplc="885C90D6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 w:tplc="FC04B566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16B5AED"/>
    <w:multiLevelType w:val="hybridMultilevel"/>
    <w:tmpl w:val="1E2CBDB4"/>
    <w:lvl w:ilvl="0" w:tplc="1CC044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C32C2">
      <w:start w:val="1"/>
      <w:numFmt w:val="lowerLetter"/>
      <w:lvlText w:val="%2."/>
      <w:lvlJc w:val="left"/>
      <w:pPr>
        <w:ind w:left="1440" w:hanging="360"/>
      </w:pPr>
    </w:lvl>
    <w:lvl w:ilvl="2" w:tplc="B4B6219A">
      <w:start w:val="1"/>
      <w:numFmt w:val="lowerRoman"/>
      <w:lvlText w:val="%3."/>
      <w:lvlJc w:val="right"/>
      <w:pPr>
        <w:ind w:left="2160" w:hanging="180"/>
      </w:pPr>
    </w:lvl>
    <w:lvl w:ilvl="3" w:tplc="7E061D74">
      <w:start w:val="1"/>
      <w:numFmt w:val="decimal"/>
      <w:lvlText w:val="%4."/>
      <w:lvlJc w:val="left"/>
      <w:pPr>
        <w:ind w:left="2880" w:hanging="360"/>
      </w:pPr>
    </w:lvl>
    <w:lvl w:ilvl="4" w:tplc="3A62133A">
      <w:start w:val="1"/>
      <w:numFmt w:val="lowerLetter"/>
      <w:lvlText w:val="%5."/>
      <w:lvlJc w:val="left"/>
      <w:pPr>
        <w:ind w:left="3600" w:hanging="360"/>
      </w:pPr>
    </w:lvl>
    <w:lvl w:ilvl="5" w:tplc="EA3A39BC">
      <w:start w:val="1"/>
      <w:numFmt w:val="lowerRoman"/>
      <w:lvlText w:val="%6."/>
      <w:lvlJc w:val="right"/>
      <w:pPr>
        <w:ind w:left="4320" w:hanging="180"/>
      </w:pPr>
    </w:lvl>
    <w:lvl w:ilvl="6" w:tplc="6DCEE410">
      <w:start w:val="1"/>
      <w:numFmt w:val="decimal"/>
      <w:lvlText w:val="%7."/>
      <w:lvlJc w:val="left"/>
      <w:pPr>
        <w:ind w:left="5040" w:hanging="360"/>
      </w:pPr>
    </w:lvl>
    <w:lvl w:ilvl="7" w:tplc="00AE5F3A">
      <w:start w:val="1"/>
      <w:numFmt w:val="lowerLetter"/>
      <w:lvlText w:val="%8."/>
      <w:lvlJc w:val="left"/>
      <w:pPr>
        <w:ind w:left="5760" w:hanging="360"/>
      </w:pPr>
    </w:lvl>
    <w:lvl w:ilvl="8" w:tplc="C47438CC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37463"/>
    <w:multiLevelType w:val="hybridMultilevel"/>
    <w:tmpl w:val="BC12B078"/>
    <w:lvl w:ilvl="0" w:tplc="7206AE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CDDE713A">
      <w:start w:val="1"/>
      <w:numFmt w:val="lowerLetter"/>
      <w:lvlText w:val="%2."/>
      <w:lvlJc w:val="left"/>
      <w:pPr>
        <w:ind w:left="1788" w:hanging="360"/>
      </w:pPr>
    </w:lvl>
    <w:lvl w:ilvl="2" w:tplc="38384876">
      <w:start w:val="1"/>
      <w:numFmt w:val="lowerRoman"/>
      <w:lvlText w:val="%3."/>
      <w:lvlJc w:val="right"/>
      <w:pPr>
        <w:ind w:left="2508" w:hanging="180"/>
      </w:pPr>
    </w:lvl>
    <w:lvl w:ilvl="3" w:tplc="63F046A8">
      <w:start w:val="1"/>
      <w:numFmt w:val="decimal"/>
      <w:lvlText w:val="%4."/>
      <w:lvlJc w:val="left"/>
      <w:pPr>
        <w:ind w:left="3228" w:hanging="360"/>
      </w:pPr>
    </w:lvl>
    <w:lvl w:ilvl="4" w:tplc="05ACF60C">
      <w:start w:val="1"/>
      <w:numFmt w:val="lowerLetter"/>
      <w:lvlText w:val="%5."/>
      <w:lvlJc w:val="left"/>
      <w:pPr>
        <w:ind w:left="3948" w:hanging="360"/>
      </w:pPr>
    </w:lvl>
    <w:lvl w:ilvl="5" w:tplc="E7680EE8">
      <w:start w:val="1"/>
      <w:numFmt w:val="lowerRoman"/>
      <w:lvlText w:val="%6."/>
      <w:lvlJc w:val="right"/>
      <w:pPr>
        <w:ind w:left="4668" w:hanging="180"/>
      </w:pPr>
    </w:lvl>
    <w:lvl w:ilvl="6" w:tplc="48728B82">
      <w:start w:val="1"/>
      <w:numFmt w:val="decimal"/>
      <w:lvlText w:val="%7."/>
      <w:lvlJc w:val="left"/>
      <w:pPr>
        <w:ind w:left="5388" w:hanging="360"/>
      </w:pPr>
    </w:lvl>
    <w:lvl w:ilvl="7" w:tplc="5CE07CAA">
      <w:start w:val="1"/>
      <w:numFmt w:val="lowerLetter"/>
      <w:lvlText w:val="%8."/>
      <w:lvlJc w:val="left"/>
      <w:pPr>
        <w:ind w:left="6108" w:hanging="360"/>
      </w:pPr>
    </w:lvl>
    <w:lvl w:ilvl="8" w:tplc="22BE4672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3D21EA8"/>
    <w:multiLevelType w:val="hybridMultilevel"/>
    <w:tmpl w:val="90F48D44"/>
    <w:lvl w:ilvl="0" w:tplc="E48EA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CC3DE">
      <w:start w:val="1"/>
      <w:numFmt w:val="lowerLetter"/>
      <w:lvlText w:val="%2."/>
      <w:lvlJc w:val="left"/>
      <w:pPr>
        <w:ind w:left="1440" w:hanging="360"/>
      </w:pPr>
    </w:lvl>
    <w:lvl w:ilvl="2" w:tplc="8E143394">
      <w:start w:val="1"/>
      <w:numFmt w:val="lowerRoman"/>
      <w:lvlText w:val="%3."/>
      <w:lvlJc w:val="right"/>
      <w:pPr>
        <w:ind w:left="2160" w:hanging="180"/>
      </w:pPr>
    </w:lvl>
    <w:lvl w:ilvl="3" w:tplc="2E968644">
      <w:start w:val="1"/>
      <w:numFmt w:val="decimal"/>
      <w:lvlText w:val="%4."/>
      <w:lvlJc w:val="left"/>
      <w:pPr>
        <w:ind w:left="2880" w:hanging="360"/>
      </w:pPr>
    </w:lvl>
    <w:lvl w:ilvl="4" w:tplc="85CC66C4">
      <w:start w:val="1"/>
      <w:numFmt w:val="lowerLetter"/>
      <w:lvlText w:val="%5."/>
      <w:lvlJc w:val="left"/>
      <w:pPr>
        <w:ind w:left="3600" w:hanging="360"/>
      </w:pPr>
    </w:lvl>
    <w:lvl w:ilvl="5" w:tplc="F3B0614C">
      <w:start w:val="1"/>
      <w:numFmt w:val="lowerRoman"/>
      <w:lvlText w:val="%6."/>
      <w:lvlJc w:val="right"/>
      <w:pPr>
        <w:ind w:left="4320" w:hanging="180"/>
      </w:pPr>
    </w:lvl>
    <w:lvl w:ilvl="6" w:tplc="19982DE0">
      <w:start w:val="1"/>
      <w:numFmt w:val="decimal"/>
      <w:lvlText w:val="%7."/>
      <w:lvlJc w:val="left"/>
      <w:pPr>
        <w:ind w:left="5040" w:hanging="360"/>
      </w:pPr>
    </w:lvl>
    <w:lvl w:ilvl="7" w:tplc="336E70C0">
      <w:start w:val="1"/>
      <w:numFmt w:val="lowerLetter"/>
      <w:lvlText w:val="%8."/>
      <w:lvlJc w:val="left"/>
      <w:pPr>
        <w:ind w:left="5760" w:hanging="360"/>
      </w:pPr>
    </w:lvl>
    <w:lvl w:ilvl="8" w:tplc="1312E47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94FD5"/>
    <w:multiLevelType w:val="hybridMultilevel"/>
    <w:tmpl w:val="B088F02E"/>
    <w:lvl w:ilvl="0" w:tplc="BDF856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343A7C">
      <w:start w:val="1"/>
      <w:numFmt w:val="lowerLetter"/>
      <w:lvlText w:val="%2."/>
      <w:lvlJc w:val="left"/>
      <w:pPr>
        <w:ind w:left="1440" w:hanging="360"/>
      </w:pPr>
    </w:lvl>
    <w:lvl w:ilvl="2" w:tplc="0496536A">
      <w:start w:val="1"/>
      <w:numFmt w:val="lowerRoman"/>
      <w:lvlText w:val="%3."/>
      <w:lvlJc w:val="right"/>
      <w:pPr>
        <w:ind w:left="2160" w:hanging="180"/>
      </w:pPr>
    </w:lvl>
    <w:lvl w:ilvl="3" w:tplc="6E6C8EB8">
      <w:start w:val="1"/>
      <w:numFmt w:val="decimal"/>
      <w:lvlText w:val="%4."/>
      <w:lvlJc w:val="left"/>
      <w:pPr>
        <w:ind w:left="2880" w:hanging="360"/>
      </w:pPr>
    </w:lvl>
    <w:lvl w:ilvl="4" w:tplc="AC42FFBE">
      <w:start w:val="1"/>
      <w:numFmt w:val="lowerLetter"/>
      <w:lvlText w:val="%5."/>
      <w:lvlJc w:val="left"/>
      <w:pPr>
        <w:ind w:left="3600" w:hanging="360"/>
      </w:pPr>
    </w:lvl>
    <w:lvl w:ilvl="5" w:tplc="B4CA4D50">
      <w:start w:val="1"/>
      <w:numFmt w:val="lowerRoman"/>
      <w:lvlText w:val="%6."/>
      <w:lvlJc w:val="right"/>
      <w:pPr>
        <w:ind w:left="4320" w:hanging="180"/>
      </w:pPr>
    </w:lvl>
    <w:lvl w:ilvl="6" w:tplc="695A203C">
      <w:start w:val="1"/>
      <w:numFmt w:val="decimal"/>
      <w:lvlText w:val="%7."/>
      <w:lvlJc w:val="left"/>
      <w:pPr>
        <w:ind w:left="5040" w:hanging="360"/>
      </w:pPr>
    </w:lvl>
    <w:lvl w:ilvl="7" w:tplc="EFBED346">
      <w:start w:val="1"/>
      <w:numFmt w:val="lowerLetter"/>
      <w:lvlText w:val="%8."/>
      <w:lvlJc w:val="left"/>
      <w:pPr>
        <w:ind w:left="5760" w:hanging="360"/>
      </w:pPr>
    </w:lvl>
    <w:lvl w:ilvl="8" w:tplc="CAEA162C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24B5C"/>
    <w:multiLevelType w:val="hybridMultilevel"/>
    <w:tmpl w:val="791CC89A"/>
    <w:lvl w:ilvl="0" w:tplc="6B72669A">
      <w:start w:val="1"/>
      <w:numFmt w:val="decimal"/>
      <w:lvlText w:val="%1."/>
      <w:lvlJc w:val="left"/>
      <w:pPr>
        <w:ind w:left="786" w:hanging="360"/>
      </w:pPr>
    </w:lvl>
    <w:lvl w:ilvl="1" w:tplc="931C1E3A">
      <w:start w:val="1"/>
      <w:numFmt w:val="lowerLetter"/>
      <w:lvlText w:val="%2."/>
      <w:lvlJc w:val="left"/>
      <w:pPr>
        <w:ind w:left="1440" w:hanging="360"/>
      </w:pPr>
    </w:lvl>
    <w:lvl w:ilvl="2" w:tplc="0B7A9E38">
      <w:start w:val="1"/>
      <w:numFmt w:val="lowerRoman"/>
      <w:lvlText w:val="%3."/>
      <w:lvlJc w:val="right"/>
      <w:pPr>
        <w:ind w:left="2160" w:hanging="180"/>
      </w:pPr>
    </w:lvl>
    <w:lvl w:ilvl="3" w:tplc="6520D8AC">
      <w:start w:val="1"/>
      <w:numFmt w:val="decimal"/>
      <w:lvlText w:val="%4."/>
      <w:lvlJc w:val="left"/>
      <w:pPr>
        <w:ind w:left="2880" w:hanging="360"/>
      </w:pPr>
    </w:lvl>
    <w:lvl w:ilvl="4" w:tplc="B65EE4E4">
      <w:start w:val="1"/>
      <w:numFmt w:val="lowerLetter"/>
      <w:lvlText w:val="%5."/>
      <w:lvlJc w:val="left"/>
      <w:pPr>
        <w:ind w:left="3600" w:hanging="360"/>
      </w:pPr>
    </w:lvl>
    <w:lvl w:ilvl="5" w:tplc="B928C6C0">
      <w:start w:val="1"/>
      <w:numFmt w:val="lowerRoman"/>
      <w:lvlText w:val="%6."/>
      <w:lvlJc w:val="right"/>
      <w:pPr>
        <w:ind w:left="4320" w:hanging="180"/>
      </w:pPr>
    </w:lvl>
    <w:lvl w:ilvl="6" w:tplc="309C4A82">
      <w:start w:val="1"/>
      <w:numFmt w:val="decimal"/>
      <w:lvlText w:val="%7."/>
      <w:lvlJc w:val="left"/>
      <w:pPr>
        <w:ind w:left="5040" w:hanging="360"/>
      </w:pPr>
    </w:lvl>
    <w:lvl w:ilvl="7" w:tplc="B00EA5C4">
      <w:start w:val="1"/>
      <w:numFmt w:val="lowerLetter"/>
      <w:lvlText w:val="%8."/>
      <w:lvlJc w:val="left"/>
      <w:pPr>
        <w:ind w:left="5760" w:hanging="360"/>
      </w:pPr>
    </w:lvl>
    <w:lvl w:ilvl="8" w:tplc="E20221A6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EC6C15"/>
    <w:multiLevelType w:val="hybridMultilevel"/>
    <w:tmpl w:val="7392093E"/>
    <w:lvl w:ilvl="0" w:tplc="E4369D1E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19505880">
      <w:start w:val="1"/>
      <w:numFmt w:val="lowerLetter"/>
      <w:lvlText w:val="%2."/>
      <w:lvlJc w:val="left"/>
      <w:pPr>
        <w:ind w:left="1123" w:hanging="360"/>
      </w:pPr>
    </w:lvl>
    <w:lvl w:ilvl="2" w:tplc="AE12994C">
      <w:start w:val="1"/>
      <w:numFmt w:val="lowerRoman"/>
      <w:lvlText w:val="%3."/>
      <w:lvlJc w:val="right"/>
      <w:pPr>
        <w:ind w:left="1843" w:hanging="180"/>
      </w:pPr>
    </w:lvl>
    <w:lvl w:ilvl="3" w:tplc="88CED024">
      <w:start w:val="1"/>
      <w:numFmt w:val="decimal"/>
      <w:lvlText w:val="%4."/>
      <w:lvlJc w:val="left"/>
      <w:pPr>
        <w:ind w:left="2563" w:hanging="360"/>
      </w:pPr>
    </w:lvl>
    <w:lvl w:ilvl="4" w:tplc="8FEA7CFA">
      <w:start w:val="1"/>
      <w:numFmt w:val="lowerLetter"/>
      <w:lvlText w:val="%5."/>
      <w:lvlJc w:val="left"/>
      <w:pPr>
        <w:ind w:left="3283" w:hanging="360"/>
      </w:pPr>
    </w:lvl>
    <w:lvl w:ilvl="5" w:tplc="E8DC0522">
      <w:start w:val="1"/>
      <w:numFmt w:val="lowerRoman"/>
      <w:lvlText w:val="%6."/>
      <w:lvlJc w:val="right"/>
      <w:pPr>
        <w:ind w:left="4003" w:hanging="180"/>
      </w:pPr>
    </w:lvl>
    <w:lvl w:ilvl="6" w:tplc="67467226">
      <w:start w:val="1"/>
      <w:numFmt w:val="decimal"/>
      <w:lvlText w:val="%7."/>
      <w:lvlJc w:val="left"/>
      <w:pPr>
        <w:ind w:left="4723" w:hanging="360"/>
      </w:pPr>
    </w:lvl>
    <w:lvl w:ilvl="7" w:tplc="844CD02A">
      <w:start w:val="1"/>
      <w:numFmt w:val="lowerLetter"/>
      <w:lvlText w:val="%8."/>
      <w:lvlJc w:val="left"/>
      <w:pPr>
        <w:ind w:left="5443" w:hanging="360"/>
      </w:pPr>
    </w:lvl>
    <w:lvl w:ilvl="8" w:tplc="5082DE2E">
      <w:start w:val="1"/>
      <w:numFmt w:val="lowerRoman"/>
      <w:lvlText w:val="%9."/>
      <w:lvlJc w:val="right"/>
      <w:pPr>
        <w:ind w:left="6163" w:hanging="180"/>
      </w:p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B5"/>
    <w:rsid w:val="000A470D"/>
    <w:rsid w:val="000F2FC6"/>
    <w:rsid w:val="0012572F"/>
    <w:rsid w:val="00136A18"/>
    <w:rsid w:val="00194EF8"/>
    <w:rsid w:val="001E4092"/>
    <w:rsid w:val="002560B9"/>
    <w:rsid w:val="002C0453"/>
    <w:rsid w:val="0034133F"/>
    <w:rsid w:val="00351975"/>
    <w:rsid w:val="0037488C"/>
    <w:rsid w:val="003D7666"/>
    <w:rsid w:val="003F08DF"/>
    <w:rsid w:val="004A7710"/>
    <w:rsid w:val="005129E2"/>
    <w:rsid w:val="00525276"/>
    <w:rsid w:val="00626708"/>
    <w:rsid w:val="00632394"/>
    <w:rsid w:val="00667E8F"/>
    <w:rsid w:val="006B017A"/>
    <w:rsid w:val="006B53E5"/>
    <w:rsid w:val="006C2FDC"/>
    <w:rsid w:val="00732E4D"/>
    <w:rsid w:val="0076205F"/>
    <w:rsid w:val="007B342E"/>
    <w:rsid w:val="007F500C"/>
    <w:rsid w:val="00856ADC"/>
    <w:rsid w:val="009336D7"/>
    <w:rsid w:val="00973A3B"/>
    <w:rsid w:val="00987C53"/>
    <w:rsid w:val="009A1C72"/>
    <w:rsid w:val="009F2D20"/>
    <w:rsid w:val="00A2016C"/>
    <w:rsid w:val="00A3492A"/>
    <w:rsid w:val="00A83F36"/>
    <w:rsid w:val="00A977E6"/>
    <w:rsid w:val="00B47916"/>
    <w:rsid w:val="00B71C3B"/>
    <w:rsid w:val="00BA61B5"/>
    <w:rsid w:val="00BC22A6"/>
    <w:rsid w:val="00BC47C3"/>
    <w:rsid w:val="00C23736"/>
    <w:rsid w:val="00C64464"/>
    <w:rsid w:val="00CC0304"/>
    <w:rsid w:val="00D03895"/>
    <w:rsid w:val="00D50727"/>
    <w:rsid w:val="00EB4011"/>
    <w:rsid w:val="00ED0138"/>
    <w:rsid w:val="00ED7746"/>
    <w:rsid w:val="00EF4138"/>
    <w:rsid w:val="00F67470"/>
    <w:rsid w:val="00FA1403"/>
    <w:rsid w:val="00FF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ind w:left="2124" w:firstLine="708"/>
      <w:outlineLvl w:val="4"/>
    </w:pPr>
    <w:rPr>
      <w:b/>
      <w:sz w:val="5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semiHidden/>
    <w:rPr>
      <w:b/>
      <w:sz w:val="52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</w:style>
  <w:style w:type="character" w:customStyle="1" w:styleId="oznaimen">
    <w:name w:val="oz_naimen"/>
    <w:basedOn w:val="a0"/>
  </w:style>
  <w:style w:type="paragraph" w:customStyle="1" w:styleId="pnamecomment">
    <w:name w:val="p_namecomment"/>
    <w:basedOn w:val="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ind w:left="2124" w:firstLine="708"/>
      <w:outlineLvl w:val="4"/>
    </w:pPr>
    <w:rPr>
      <w:b/>
      <w:sz w:val="5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50">
    <w:name w:val="Заголовок 5 Знак"/>
    <w:link w:val="5"/>
    <w:semiHidden/>
    <w:rPr>
      <w:b/>
      <w:sz w:val="52"/>
      <w:szCs w:val="24"/>
    </w:rPr>
  </w:style>
  <w:style w:type="character" w:styleId="af7">
    <w:name w:val="Hyperlink"/>
    <w:uiPriority w:val="99"/>
    <w:unhideWhenUsed/>
    <w:rPr>
      <w:color w:val="0000FF"/>
      <w:u w:val="single"/>
    </w:rPr>
  </w:style>
  <w:style w:type="table" w:styleId="af8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eastAsia="Calibri"/>
      <w:lang w:eastAsia="ru-RU"/>
    </w:rPr>
  </w:style>
  <w:style w:type="paragraph" w:styleId="afa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ull-right">
    <w:name w:val="pull-right"/>
    <w:basedOn w:val="a0"/>
  </w:style>
  <w:style w:type="paragraph" w:customStyle="1" w:styleId="text-justif">
    <w:name w:val="text-justif"/>
    <w:basedOn w:val="a"/>
    <w:pPr>
      <w:spacing w:before="100" w:beforeAutospacing="1" w:after="100" w:afterAutospacing="1"/>
    </w:pPr>
  </w:style>
  <w:style w:type="character" w:customStyle="1" w:styleId="oznaimen">
    <w:name w:val="oz_naimen"/>
    <w:basedOn w:val="a0"/>
  </w:style>
  <w:style w:type="paragraph" w:customStyle="1" w:styleId="pnamecomment">
    <w:name w:val="p_namecomment"/>
    <w:basedOn w:val="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8121E-EEE8-4205-9F90-AA88F67F5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2408</TotalTime>
  <Pages>7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Марина Крылова</cp:lastModifiedBy>
  <cp:revision>23</cp:revision>
  <cp:lastPrinted>2023-01-31T07:39:00Z</cp:lastPrinted>
  <dcterms:created xsi:type="dcterms:W3CDTF">2023-01-30T09:52:00Z</dcterms:created>
  <dcterms:modified xsi:type="dcterms:W3CDTF">2023-02-01T11:29:00Z</dcterms:modified>
</cp:coreProperties>
</file>